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904B7" w:rsidRPr="001904B7" w14:paraId="1D3648F2" w14:textId="77777777" w:rsidTr="00A8712C">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D74C6E2" w14:textId="77777777" w:rsidR="007868FB" w:rsidRPr="001904B7" w:rsidRDefault="007868FB" w:rsidP="00E82EA3">
            <w:pPr>
              <w:spacing w:before="60" w:after="60" w:line="240" w:lineRule="auto"/>
              <w:ind w:left="397" w:hanging="397"/>
              <w:rPr>
                <w:rFonts w:ascii="Arial" w:hAnsi="Arial" w:cs="Arial"/>
                <w:b/>
                <w:color w:val="000000" w:themeColor="text1"/>
                <w:sz w:val="20"/>
                <w:szCs w:val="20"/>
                <w:lang w:val="en-GB"/>
              </w:rPr>
            </w:pPr>
            <w:bookmarkStart w:id="0" w:name="_GoBack"/>
            <w:bookmarkEnd w:id="0"/>
            <w:r w:rsidRPr="001904B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3FEB36E" w14:textId="77777777" w:rsidR="007868FB" w:rsidRPr="001904B7" w:rsidRDefault="00C44A16" w:rsidP="00BC6971">
            <w:pPr>
              <w:spacing w:before="60" w:after="60" w:line="240" w:lineRule="auto"/>
              <w:ind w:left="397" w:hanging="397"/>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 xml:space="preserve">REAL ESTATE </w:t>
            </w:r>
            <w:r w:rsidR="00BC6971" w:rsidRPr="001904B7">
              <w:rPr>
                <w:rFonts w:ascii="Arial" w:hAnsi="Arial" w:cs="Arial"/>
                <w:b/>
                <w:color w:val="000000" w:themeColor="text1"/>
                <w:sz w:val="20"/>
                <w:szCs w:val="20"/>
                <w:lang w:val="en-GB"/>
              </w:rPr>
              <w:t>MANAGMENT</w:t>
            </w:r>
          </w:p>
        </w:tc>
      </w:tr>
      <w:tr w:rsidR="001904B7" w:rsidRPr="001904B7" w14:paraId="49D52939" w14:textId="77777777" w:rsidTr="00A8712C">
        <w:tc>
          <w:tcPr>
            <w:tcW w:w="1912" w:type="dxa"/>
            <w:tcBorders>
              <w:top w:val="single" w:sz="12" w:space="0" w:color="auto"/>
              <w:left w:val="single" w:sz="12" w:space="0" w:color="auto"/>
            </w:tcBorders>
            <w:shd w:val="clear" w:color="auto" w:fill="CCFFFF"/>
            <w:tcMar>
              <w:left w:w="57" w:type="dxa"/>
              <w:right w:w="57" w:type="dxa"/>
            </w:tcMar>
            <w:vAlign w:val="center"/>
          </w:tcPr>
          <w:p w14:paraId="4699386A" w14:textId="77777777" w:rsidR="007868FB" w:rsidRPr="001904B7" w:rsidRDefault="007868FB" w:rsidP="00E82EA3">
            <w:pPr>
              <w:spacing w:after="0" w:line="240" w:lineRule="auto"/>
              <w:rPr>
                <w:rStyle w:val="Strong"/>
                <w:rFonts w:ascii="Arial" w:hAnsi="Arial" w:cs="Arial"/>
                <w:b w:val="0"/>
                <w:color w:val="000000" w:themeColor="text1"/>
                <w:sz w:val="20"/>
                <w:szCs w:val="20"/>
                <w:lang w:val="en-GB"/>
              </w:rPr>
            </w:pPr>
            <w:r w:rsidRPr="001904B7">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7F1625CD" w14:textId="77777777" w:rsidR="00C44A16" w:rsidRPr="001904B7" w:rsidRDefault="002714C1" w:rsidP="00C44A16">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ECMB06</w:t>
            </w:r>
          </w:p>
          <w:p w14:paraId="0FB52DE0" w14:textId="77777777" w:rsidR="007868FB" w:rsidRPr="001904B7" w:rsidRDefault="007868FB" w:rsidP="00C44A16">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34AD9C5A"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3540875"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3</w:t>
            </w:r>
          </w:p>
        </w:tc>
      </w:tr>
      <w:tr w:rsidR="001904B7" w:rsidRPr="001904B7" w14:paraId="5ED54CD9" w14:textId="77777777" w:rsidTr="00A8712C">
        <w:tc>
          <w:tcPr>
            <w:tcW w:w="1912" w:type="dxa"/>
            <w:tcBorders>
              <w:left w:val="single" w:sz="12" w:space="0" w:color="auto"/>
              <w:bottom w:val="single" w:sz="12" w:space="0" w:color="auto"/>
            </w:tcBorders>
            <w:shd w:val="clear" w:color="auto" w:fill="CCFFFF"/>
            <w:tcMar>
              <w:left w:w="57" w:type="dxa"/>
              <w:right w:w="57" w:type="dxa"/>
            </w:tcMar>
            <w:vAlign w:val="center"/>
          </w:tcPr>
          <w:p w14:paraId="119B5CCF"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044274D" w14:textId="77777777" w:rsidR="00A8712C" w:rsidRPr="001904B7" w:rsidRDefault="00A8712C"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Associate professor </w:t>
            </w:r>
          </w:p>
          <w:p w14:paraId="589D0E38" w14:textId="77777777" w:rsidR="00F472FF" w:rsidRPr="001904B7" w:rsidRDefault="00C44A16" w:rsidP="00A8712C">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Ana Rimac Smiljanić</w:t>
            </w:r>
            <w:r w:rsidR="00A8712C" w:rsidRPr="001904B7">
              <w:rPr>
                <w:rFonts w:ascii="Arial" w:hAnsi="Arial" w:cs="Arial"/>
                <w:color w:val="000000" w:themeColor="text1"/>
                <w:sz w:val="20"/>
                <w:szCs w:val="20"/>
                <w:lang w:val="it-IT"/>
              </w:rPr>
              <w:t xml:space="preserve">, </w:t>
            </w:r>
            <w:proofErr w:type="spellStart"/>
            <w:r w:rsidR="00A8712C" w:rsidRPr="001904B7">
              <w:rPr>
                <w:rFonts w:ascii="Arial" w:hAnsi="Arial" w:cs="Arial"/>
                <w:color w:val="000000" w:themeColor="text1"/>
                <w:sz w:val="20"/>
                <w:szCs w:val="20"/>
                <w:lang w:val="it-IT"/>
              </w:rPr>
              <w:t>PhD</w:t>
            </w:r>
            <w:proofErr w:type="spellEnd"/>
          </w:p>
          <w:p w14:paraId="7F716C35" w14:textId="53E85730" w:rsidR="00F472FF"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Associate professor </w:t>
            </w:r>
          </w:p>
          <w:p w14:paraId="21A46DFF" w14:textId="566DA119" w:rsidR="007868FB" w:rsidRPr="001904B7" w:rsidRDefault="00F472FF" w:rsidP="00F472FF">
            <w:pPr>
              <w:spacing w:after="0" w:line="240" w:lineRule="auto"/>
              <w:rPr>
                <w:rFonts w:ascii="Arial" w:hAnsi="Arial" w:cs="Arial"/>
                <w:color w:val="000000" w:themeColor="text1"/>
                <w:sz w:val="20"/>
                <w:szCs w:val="20"/>
                <w:lang w:val="it-IT"/>
              </w:rPr>
            </w:pPr>
            <w:r w:rsidRPr="001904B7">
              <w:rPr>
                <w:rFonts w:ascii="Arial" w:hAnsi="Arial" w:cs="Arial"/>
                <w:color w:val="000000" w:themeColor="text1"/>
                <w:sz w:val="20"/>
                <w:szCs w:val="20"/>
                <w:lang w:val="it-IT"/>
              </w:rPr>
              <w:t xml:space="preserve">Josip </w:t>
            </w:r>
            <w:proofErr w:type="spellStart"/>
            <w:r w:rsidRPr="001904B7">
              <w:rPr>
                <w:rFonts w:ascii="Arial" w:hAnsi="Arial" w:cs="Arial"/>
                <w:color w:val="000000" w:themeColor="text1"/>
                <w:sz w:val="20"/>
                <w:szCs w:val="20"/>
                <w:lang w:val="it-IT"/>
              </w:rPr>
              <w:t>Visković</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1C8BE1"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E2F1214"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4</w:t>
            </w:r>
          </w:p>
        </w:tc>
      </w:tr>
      <w:tr w:rsidR="001904B7" w:rsidRPr="001904B7" w14:paraId="13794674" w14:textId="77777777" w:rsidTr="00A8712C">
        <w:trPr>
          <w:trHeight w:val="345"/>
        </w:trPr>
        <w:tc>
          <w:tcPr>
            <w:tcW w:w="1912" w:type="dxa"/>
            <w:vMerge w:val="restart"/>
            <w:tcBorders>
              <w:left w:val="single" w:sz="12" w:space="0" w:color="auto"/>
            </w:tcBorders>
            <w:shd w:val="clear" w:color="auto" w:fill="CCFFFF"/>
            <w:tcMar>
              <w:left w:w="57" w:type="dxa"/>
              <w:right w:w="57" w:type="dxa"/>
            </w:tcMar>
            <w:vAlign w:val="center"/>
          </w:tcPr>
          <w:p w14:paraId="37F21AE4"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FE728B"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57D36E9"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B03827"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666E9CA"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0523B803"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46570575" w14:textId="77777777" w:rsidR="007868FB" w:rsidRPr="001904B7" w:rsidRDefault="007868FB"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F</w:t>
            </w:r>
          </w:p>
        </w:tc>
      </w:tr>
      <w:tr w:rsidR="001904B7" w:rsidRPr="001904B7" w14:paraId="3D580C95" w14:textId="77777777" w:rsidTr="00A8712C">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E9087AA"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79B14F15"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233E007"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B2628B6" w14:textId="42DF2E05" w:rsidR="007868FB" w:rsidRPr="001904B7" w:rsidRDefault="009079F9" w:rsidP="001904B7">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F4A27D" w14:textId="77777777" w:rsidR="007868FB" w:rsidRPr="001904B7"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10A5D1D" w14:textId="0B6490B7" w:rsidR="007868FB" w:rsidRPr="001904B7" w:rsidRDefault="009079F9" w:rsidP="00E82EA3">
            <w:pPr>
              <w:spacing w:after="0" w:line="240" w:lineRule="auto"/>
              <w:jc w:val="center"/>
              <w:rPr>
                <w:rFonts w:ascii="Arial" w:hAnsi="Arial" w:cs="Arial"/>
                <w:strike/>
                <w:color w:val="000000" w:themeColor="text1"/>
                <w:sz w:val="20"/>
                <w:szCs w:val="20"/>
                <w:lang w:val="en-GB"/>
              </w:rPr>
            </w:pPr>
            <w:r w:rsidRPr="001904B7">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65A31B37" w14:textId="77777777" w:rsidR="007868FB" w:rsidRPr="001904B7" w:rsidRDefault="007868FB" w:rsidP="00E82EA3">
            <w:pPr>
              <w:spacing w:after="0" w:line="240" w:lineRule="auto"/>
              <w:rPr>
                <w:rFonts w:ascii="Arial" w:hAnsi="Arial" w:cs="Arial"/>
                <w:color w:val="000000" w:themeColor="text1"/>
                <w:sz w:val="20"/>
                <w:szCs w:val="20"/>
                <w:lang w:val="en-GB"/>
              </w:rPr>
            </w:pPr>
          </w:p>
        </w:tc>
      </w:tr>
      <w:tr w:rsidR="001904B7" w:rsidRPr="001904B7" w14:paraId="61950027" w14:textId="77777777" w:rsidTr="00A8712C">
        <w:tc>
          <w:tcPr>
            <w:tcW w:w="1912" w:type="dxa"/>
            <w:tcBorders>
              <w:left w:val="single" w:sz="12" w:space="0" w:color="auto"/>
              <w:bottom w:val="single" w:sz="12" w:space="0" w:color="auto"/>
            </w:tcBorders>
            <w:shd w:val="clear" w:color="auto" w:fill="CCFFFF"/>
            <w:tcMar>
              <w:left w:w="57" w:type="dxa"/>
              <w:right w:w="57" w:type="dxa"/>
            </w:tcMar>
            <w:vAlign w:val="center"/>
          </w:tcPr>
          <w:p w14:paraId="75E796C7"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0904AA6" w14:textId="77777777" w:rsidR="007868FB" w:rsidRPr="001904B7" w:rsidRDefault="00C44A16"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A8CB3F8" w14:textId="77777777" w:rsidR="007868FB" w:rsidRPr="001904B7" w:rsidRDefault="007868FB" w:rsidP="00E82EA3">
            <w:pPr>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E11FFE" w14:textId="7B873577" w:rsidR="007868FB" w:rsidRPr="001904B7" w:rsidRDefault="009079F9" w:rsidP="00E82EA3">
            <w:pPr>
              <w:spacing w:after="0" w:line="240" w:lineRule="auto"/>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30</w:t>
            </w:r>
            <w:r w:rsidR="00C44A16" w:rsidRPr="001904B7">
              <w:rPr>
                <w:rFonts w:ascii="Arial" w:hAnsi="Arial" w:cs="Arial"/>
                <w:color w:val="000000" w:themeColor="text1"/>
                <w:sz w:val="20"/>
                <w:szCs w:val="20"/>
                <w:lang w:val="en-GB"/>
              </w:rPr>
              <w:t>%</w:t>
            </w:r>
          </w:p>
        </w:tc>
      </w:tr>
      <w:tr w:rsidR="001904B7" w:rsidRPr="001904B7" w14:paraId="5ADE333F" w14:textId="77777777" w:rsidTr="00A8712C">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C33D0CE"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COURSE DESCRIPTION</w:t>
            </w:r>
          </w:p>
        </w:tc>
      </w:tr>
      <w:tr w:rsidR="001904B7" w:rsidRPr="001904B7" w14:paraId="18A134FE" w14:textId="77777777" w:rsidTr="00A8712C">
        <w:tc>
          <w:tcPr>
            <w:tcW w:w="1912" w:type="dxa"/>
            <w:tcBorders>
              <w:top w:val="single" w:sz="12" w:space="0" w:color="auto"/>
              <w:left w:val="single" w:sz="12" w:space="0" w:color="auto"/>
            </w:tcBorders>
            <w:shd w:val="clear" w:color="auto" w:fill="CCFFFF"/>
            <w:tcMar>
              <w:left w:w="57" w:type="dxa"/>
              <w:right w:w="57" w:type="dxa"/>
            </w:tcMar>
            <w:vAlign w:val="center"/>
          </w:tcPr>
          <w:p w14:paraId="1960CB82"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16C08FA" w14:textId="77777777" w:rsidR="007868FB" w:rsidRPr="001904B7" w:rsidRDefault="00C44A16"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aim</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this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is to provide </w:t>
            </w:r>
            <w:proofErr w:type="spellStart"/>
            <w:r w:rsidRPr="001904B7">
              <w:rPr>
                <w:rFonts w:ascii="Arial" w:hAnsi="Arial" w:cs="Arial"/>
                <w:color w:val="000000" w:themeColor="text1"/>
              </w:rPr>
              <w:t>students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theoretical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empirical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analysis</w:t>
            </w:r>
            <w:proofErr w:type="spellEnd"/>
            <w:r w:rsidRPr="001904B7">
              <w:rPr>
                <w:rFonts w:ascii="Arial" w:hAnsi="Arial" w:cs="Arial"/>
                <w:color w:val="000000" w:themeColor="text1"/>
              </w:rPr>
              <w:t>.</w:t>
            </w:r>
          </w:p>
        </w:tc>
      </w:tr>
      <w:tr w:rsidR="001904B7" w:rsidRPr="001904B7" w14:paraId="434704F7" w14:textId="77777777" w:rsidTr="00A8712C">
        <w:tc>
          <w:tcPr>
            <w:tcW w:w="1912" w:type="dxa"/>
            <w:tcBorders>
              <w:left w:val="single" w:sz="12" w:space="0" w:color="auto"/>
            </w:tcBorders>
            <w:shd w:val="clear" w:color="auto" w:fill="CCFFFF"/>
            <w:tcMar>
              <w:left w:w="57" w:type="dxa"/>
              <w:right w:w="57" w:type="dxa"/>
            </w:tcMar>
            <w:vAlign w:val="center"/>
          </w:tcPr>
          <w:p w14:paraId="7B7AA366"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ADB89ED" w14:textId="77777777" w:rsidR="007868FB" w:rsidRPr="001904B7" w:rsidRDefault="00C44A16"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rPr>
              <w:t xml:space="preserve">Basic </w:t>
            </w:r>
            <w:proofErr w:type="spellStart"/>
            <w:r w:rsidRPr="001904B7">
              <w:rPr>
                <w:rFonts w:ascii="Arial" w:hAnsi="Arial" w:cs="Arial"/>
                <w:color w:val="000000" w:themeColor="text1"/>
              </w:rPr>
              <w:t>knowledge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financial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institutions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risks</w:t>
            </w:r>
            <w:proofErr w:type="spellEnd"/>
            <w:r w:rsidR="00BE6C92" w:rsidRPr="001904B7">
              <w:rPr>
                <w:rFonts w:ascii="Arial" w:hAnsi="Arial" w:cs="Arial"/>
                <w:color w:val="000000" w:themeColor="text1"/>
              </w:rPr>
              <w:t xml:space="preserve">, </w:t>
            </w:r>
            <w:proofErr w:type="spellStart"/>
            <w:r w:rsidR="00BE6C92" w:rsidRPr="001904B7">
              <w:rPr>
                <w:rFonts w:ascii="Arial" w:hAnsi="Arial" w:cs="Arial"/>
                <w:color w:val="000000" w:themeColor="text1"/>
              </w:rPr>
              <w:t>companies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valuations</w:t>
            </w:r>
            <w:proofErr w:type="spellEnd"/>
            <w:r w:rsidRPr="001904B7">
              <w:rPr>
                <w:rFonts w:ascii="Arial" w:hAnsi="Arial" w:cs="Arial"/>
                <w:color w:val="000000" w:themeColor="text1"/>
              </w:rPr>
              <w:t>.</w:t>
            </w:r>
          </w:p>
        </w:tc>
      </w:tr>
      <w:tr w:rsidR="001904B7" w:rsidRPr="001904B7" w14:paraId="1E6F192F" w14:textId="77777777" w:rsidTr="00A8712C">
        <w:tc>
          <w:tcPr>
            <w:tcW w:w="1912" w:type="dxa"/>
            <w:tcBorders>
              <w:left w:val="single" w:sz="12" w:space="0" w:color="auto"/>
            </w:tcBorders>
            <w:shd w:val="clear" w:color="auto" w:fill="CCFFFF"/>
            <w:tcMar>
              <w:left w:w="57" w:type="dxa"/>
              <w:right w:w="57" w:type="dxa"/>
            </w:tcMar>
            <w:vAlign w:val="center"/>
          </w:tcPr>
          <w:p w14:paraId="16965698"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084B70C" w14:textId="438EF873" w:rsidR="007868FB" w:rsidRPr="001904B7" w:rsidRDefault="00C44A16" w:rsidP="00C44A16">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condition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recommend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investment</w:t>
            </w:r>
            <w:proofErr w:type="spellEnd"/>
            <w:r w:rsidR="00926172" w:rsidRPr="001904B7">
              <w:rPr>
                <w:rFonts w:ascii="Arial" w:hAnsi="Arial" w:cs="Arial"/>
                <w:color w:val="000000" w:themeColor="text1"/>
              </w:rPr>
              <w:t xml:space="preserve"> </w:t>
            </w:r>
            <w:proofErr w:type="spellStart"/>
            <w:r w:rsidR="00926172" w:rsidRPr="001904B7">
              <w:rPr>
                <w:rFonts w:ascii="Arial" w:hAnsi="Arial" w:cs="Arial"/>
                <w:color w:val="000000" w:themeColor="text1"/>
              </w:rPr>
              <w:t>strategies</w:t>
            </w:r>
            <w:proofErr w:type="spellEnd"/>
            <w:r w:rsidR="00926172" w:rsidRPr="001904B7">
              <w:rPr>
                <w:rFonts w:ascii="Arial" w:hAnsi="Arial" w:cs="Arial"/>
                <w:color w:val="000000" w:themeColor="text1"/>
              </w:rPr>
              <w:t>.</w:t>
            </w:r>
            <w:r w:rsidRPr="001904B7">
              <w:rPr>
                <w:rFonts w:ascii="Arial" w:hAnsi="Arial" w:cs="Arial"/>
                <w:color w:val="000000" w:themeColor="text1"/>
              </w:rPr>
              <w:br/>
            </w:r>
            <w:r w:rsidRPr="001904B7">
              <w:rPr>
                <w:rFonts w:ascii="Arial" w:hAnsi="Arial" w:cs="Arial"/>
                <w:color w:val="000000" w:themeColor="text1"/>
              </w:rPr>
              <w:br/>
            </w:r>
            <w:proofErr w:type="spellStart"/>
            <w:r w:rsidRPr="001904B7">
              <w:rPr>
                <w:rFonts w:ascii="Arial" w:hAnsi="Arial" w:cs="Arial"/>
                <w:color w:val="000000" w:themeColor="text1"/>
              </w:rPr>
              <w:t>Individual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learning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outcomes</w:t>
            </w:r>
            <w:proofErr w:type="spellEnd"/>
            <w:r w:rsidRPr="001904B7">
              <w:rPr>
                <w:rFonts w:ascii="Arial" w:hAnsi="Arial" w:cs="Arial"/>
                <w:color w:val="000000" w:themeColor="text1"/>
              </w:rPr>
              <w:t>:</w:t>
            </w:r>
            <w:r w:rsidRPr="001904B7">
              <w:rPr>
                <w:rFonts w:ascii="Arial" w:hAnsi="Arial" w:cs="Arial"/>
                <w:color w:val="000000" w:themeColor="text1"/>
              </w:rPr>
              <w:br/>
              <w:t xml:space="preserve">1. </w:t>
            </w:r>
            <w:proofErr w:type="spellStart"/>
            <w:r w:rsidRPr="001904B7">
              <w:rPr>
                <w:rFonts w:ascii="Arial" w:hAnsi="Arial" w:cs="Arial"/>
                <w:color w:val="000000" w:themeColor="text1"/>
              </w:rPr>
              <w:t>Analyze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situation</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assess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opportunities</w:t>
            </w:r>
            <w:proofErr w:type="spellEnd"/>
            <w:r w:rsidRPr="001904B7">
              <w:rPr>
                <w:rFonts w:ascii="Arial" w:hAnsi="Arial" w:cs="Arial"/>
                <w:color w:val="000000" w:themeColor="text1"/>
              </w:rPr>
              <w:br/>
              <w:t xml:space="preserve">2.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yield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risk</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br/>
              <w:t xml:space="preserve">3. </w:t>
            </w:r>
            <w:proofErr w:type="spellStart"/>
            <w:r w:rsidRPr="001904B7">
              <w:rPr>
                <w:rFonts w:ascii="Arial" w:hAnsi="Arial" w:cs="Arial"/>
                <w:color w:val="000000" w:themeColor="text1"/>
              </w:rPr>
              <w:t>Investigate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with</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regard</w:t>
            </w:r>
            <w:proofErr w:type="spellEnd"/>
            <w:r w:rsidRPr="001904B7">
              <w:rPr>
                <w:rFonts w:ascii="Arial" w:hAnsi="Arial" w:cs="Arial"/>
                <w:color w:val="000000" w:themeColor="text1"/>
              </w:rPr>
              <w:t xml:space="preserve"> to alternative </w:t>
            </w:r>
            <w:proofErr w:type="spellStart"/>
            <w:r w:rsidRPr="001904B7">
              <w:rPr>
                <w:rFonts w:ascii="Arial" w:hAnsi="Arial" w:cs="Arial"/>
                <w:color w:val="000000" w:themeColor="text1"/>
              </w:rPr>
              <w:t>financing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options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investor</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preference</w:t>
            </w:r>
            <w:proofErr w:type="spellEnd"/>
            <w:r w:rsidRPr="001904B7">
              <w:rPr>
                <w:rFonts w:ascii="Arial" w:hAnsi="Arial" w:cs="Arial"/>
                <w:color w:val="000000" w:themeColor="text1"/>
              </w:rPr>
              <w:t xml:space="preserve"> for </w:t>
            </w:r>
            <w:proofErr w:type="spellStart"/>
            <w:r w:rsidRPr="001904B7">
              <w:rPr>
                <w:rFonts w:ascii="Arial" w:hAnsi="Arial" w:cs="Arial"/>
                <w:color w:val="000000" w:themeColor="text1"/>
              </w:rPr>
              <w:t>investment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in</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projects</w:t>
            </w:r>
            <w:proofErr w:type="spellEnd"/>
            <w:r w:rsidRPr="001904B7">
              <w:rPr>
                <w:rFonts w:ascii="Arial" w:hAnsi="Arial" w:cs="Arial"/>
                <w:color w:val="000000" w:themeColor="text1"/>
              </w:rPr>
              <w:br/>
              <w:t xml:space="preserve">4. </w:t>
            </w:r>
            <w:proofErr w:type="spellStart"/>
            <w:r w:rsidRPr="001904B7">
              <w:rPr>
                <w:rFonts w:ascii="Arial" w:hAnsi="Arial" w:cs="Arial"/>
                <w:color w:val="000000" w:themeColor="text1"/>
              </w:rPr>
              <w:t>Estimate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the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market</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value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of</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real</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estate</w:t>
            </w:r>
            <w:proofErr w:type="spellEnd"/>
          </w:p>
        </w:tc>
      </w:tr>
      <w:tr w:rsidR="001904B7" w:rsidRPr="001904B7" w14:paraId="6467EC0C" w14:textId="77777777" w:rsidTr="00A8712C">
        <w:tc>
          <w:tcPr>
            <w:tcW w:w="1912" w:type="dxa"/>
            <w:tcBorders>
              <w:left w:val="single" w:sz="12" w:space="0" w:color="auto"/>
            </w:tcBorders>
            <w:shd w:val="clear" w:color="auto" w:fill="CCFFFF"/>
            <w:tcMar>
              <w:left w:w="57" w:type="dxa"/>
              <w:right w:w="57" w:type="dxa"/>
            </w:tcMar>
            <w:vAlign w:val="center"/>
          </w:tcPr>
          <w:p w14:paraId="2725E10A" w14:textId="02BDD0DB" w:rsidR="005C522A"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Course content broken down in detail by weekly class schedule (syllabus)</w:t>
            </w:r>
          </w:p>
          <w:p w14:paraId="53C62D93" w14:textId="77777777" w:rsidR="005C522A" w:rsidRPr="001904B7" w:rsidRDefault="005C522A" w:rsidP="005C522A">
            <w:pPr>
              <w:rPr>
                <w:rFonts w:ascii="Arial" w:hAnsi="Arial" w:cs="Arial"/>
                <w:color w:val="000000" w:themeColor="text1"/>
                <w:sz w:val="20"/>
                <w:szCs w:val="20"/>
                <w:lang w:val="en-GB"/>
              </w:rPr>
            </w:pPr>
          </w:p>
          <w:p w14:paraId="4F80F119" w14:textId="77777777" w:rsidR="005C522A" w:rsidRPr="001904B7" w:rsidRDefault="005C522A" w:rsidP="005C522A">
            <w:pPr>
              <w:rPr>
                <w:rFonts w:ascii="Arial" w:hAnsi="Arial" w:cs="Arial"/>
                <w:color w:val="000000" w:themeColor="text1"/>
                <w:sz w:val="20"/>
                <w:szCs w:val="20"/>
                <w:lang w:val="en-GB"/>
              </w:rPr>
            </w:pPr>
          </w:p>
          <w:p w14:paraId="52E92C4E" w14:textId="77777777" w:rsidR="005C522A" w:rsidRPr="001904B7" w:rsidRDefault="005C522A" w:rsidP="005C522A">
            <w:pPr>
              <w:rPr>
                <w:rFonts w:ascii="Arial" w:hAnsi="Arial" w:cs="Arial"/>
                <w:color w:val="000000" w:themeColor="text1"/>
                <w:sz w:val="20"/>
                <w:szCs w:val="20"/>
                <w:lang w:val="en-GB"/>
              </w:rPr>
            </w:pPr>
          </w:p>
          <w:p w14:paraId="294B868F" w14:textId="77777777" w:rsidR="005C522A" w:rsidRPr="001904B7" w:rsidRDefault="005C522A" w:rsidP="005C522A">
            <w:pPr>
              <w:rPr>
                <w:rFonts w:ascii="Arial" w:hAnsi="Arial" w:cs="Arial"/>
                <w:color w:val="000000" w:themeColor="text1"/>
                <w:sz w:val="20"/>
                <w:szCs w:val="20"/>
                <w:lang w:val="en-GB"/>
              </w:rPr>
            </w:pPr>
          </w:p>
          <w:p w14:paraId="47020586" w14:textId="5175D26C" w:rsidR="005C522A" w:rsidRPr="001904B7" w:rsidRDefault="005C522A" w:rsidP="005C522A">
            <w:pPr>
              <w:rPr>
                <w:rFonts w:ascii="Arial" w:hAnsi="Arial" w:cs="Arial"/>
                <w:color w:val="000000" w:themeColor="text1"/>
                <w:sz w:val="20"/>
                <w:szCs w:val="20"/>
                <w:lang w:val="en-GB"/>
              </w:rPr>
            </w:pPr>
          </w:p>
          <w:p w14:paraId="0E4AF8D8" w14:textId="77777777" w:rsidR="005C522A" w:rsidRPr="001904B7" w:rsidRDefault="005C522A" w:rsidP="005C522A">
            <w:pPr>
              <w:rPr>
                <w:rFonts w:ascii="Arial" w:hAnsi="Arial" w:cs="Arial"/>
                <w:color w:val="000000" w:themeColor="text1"/>
                <w:sz w:val="20"/>
                <w:szCs w:val="20"/>
                <w:lang w:val="en-GB"/>
              </w:rPr>
            </w:pPr>
          </w:p>
          <w:p w14:paraId="44D17D2C" w14:textId="77777777" w:rsidR="005C522A" w:rsidRPr="001904B7" w:rsidRDefault="005C522A" w:rsidP="005C522A">
            <w:pPr>
              <w:rPr>
                <w:rFonts w:ascii="Arial" w:hAnsi="Arial" w:cs="Arial"/>
                <w:color w:val="000000" w:themeColor="text1"/>
                <w:sz w:val="20"/>
                <w:szCs w:val="20"/>
                <w:lang w:val="en-GB"/>
              </w:rPr>
            </w:pPr>
          </w:p>
          <w:p w14:paraId="30165519" w14:textId="33BBE038" w:rsidR="005C522A" w:rsidRPr="001904B7" w:rsidRDefault="005C522A" w:rsidP="005C522A">
            <w:pPr>
              <w:rPr>
                <w:rFonts w:ascii="Arial" w:hAnsi="Arial" w:cs="Arial"/>
                <w:color w:val="000000" w:themeColor="text1"/>
                <w:sz w:val="20"/>
                <w:szCs w:val="20"/>
                <w:lang w:val="en-GB"/>
              </w:rPr>
            </w:pPr>
          </w:p>
          <w:p w14:paraId="49959903" w14:textId="0B1BEBAC" w:rsidR="005C522A" w:rsidRPr="001904B7" w:rsidRDefault="005C522A" w:rsidP="005C522A">
            <w:pPr>
              <w:rPr>
                <w:rFonts w:ascii="Arial" w:hAnsi="Arial" w:cs="Arial"/>
                <w:color w:val="000000" w:themeColor="text1"/>
                <w:sz w:val="20"/>
                <w:szCs w:val="20"/>
                <w:lang w:val="en-GB"/>
              </w:rPr>
            </w:pPr>
          </w:p>
          <w:p w14:paraId="492CE852" w14:textId="77777777" w:rsidR="007868FB" w:rsidRPr="001904B7" w:rsidRDefault="007868FB" w:rsidP="005C522A">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1904B7" w:rsidRPr="001904B7" w14:paraId="720FE9ED" w14:textId="77777777" w:rsidTr="00B03260">
              <w:tc>
                <w:tcPr>
                  <w:tcW w:w="3589" w:type="dxa"/>
                  <w:gridSpan w:val="2"/>
                </w:tcPr>
                <w:p w14:paraId="7337029D" w14:textId="77777777" w:rsidR="00A1428B" w:rsidRPr="001904B7" w:rsidRDefault="00A1428B" w:rsidP="008123D1">
                  <w:pPr>
                    <w:jc w:val="center"/>
                    <w:rPr>
                      <w:rFonts w:ascii="Arial" w:hAnsi="Arial" w:cs="Arial"/>
                      <w:b/>
                      <w:color w:val="000000" w:themeColor="text1"/>
                      <w:sz w:val="20"/>
                      <w:szCs w:val="20"/>
                    </w:rPr>
                  </w:pPr>
                  <w:proofErr w:type="spellStart"/>
                  <w:r w:rsidRPr="001904B7">
                    <w:rPr>
                      <w:rFonts w:ascii="Arial" w:hAnsi="Arial" w:cs="Arial"/>
                      <w:b/>
                      <w:color w:val="000000" w:themeColor="text1"/>
                      <w:sz w:val="20"/>
                      <w:szCs w:val="20"/>
                    </w:rPr>
                    <w:lastRenderedPageBreak/>
                    <w:t>Lectures</w:t>
                  </w:r>
                  <w:proofErr w:type="spellEnd"/>
                </w:p>
              </w:tc>
              <w:tc>
                <w:tcPr>
                  <w:tcW w:w="3782" w:type="dxa"/>
                  <w:gridSpan w:val="2"/>
                </w:tcPr>
                <w:p w14:paraId="206C33E7" w14:textId="77777777" w:rsidR="00A1428B"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b/>
                      <w:color w:val="000000" w:themeColor="text1"/>
                      <w:sz w:val="20"/>
                      <w:szCs w:val="20"/>
                    </w:rPr>
                    <w:t>Exercises</w:t>
                  </w:r>
                  <w:proofErr w:type="spellEnd"/>
                  <w:r w:rsidRPr="001904B7">
                    <w:rPr>
                      <w:rFonts w:ascii="Arial" w:hAnsi="Arial" w:cs="Arial"/>
                      <w:b/>
                      <w:color w:val="000000" w:themeColor="text1"/>
                      <w:sz w:val="20"/>
                      <w:szCs w:val="20"/>
                    </w:rPr>
                    <w:t xml:space="preserve">/ </w:t>
                  </w:r>
                  <w:proofErr w:type="spellStart"/>
                  <w:r w:rsidRPr="001904B7">
                    <w:rPr>
                      <w:rFonts w:ascii="Arial" w:hAnsi="Arial" w:cs="Arial"/>
                      <w:b/>
                      <w:color w:val="000000" w:themeColor="text1"/>
                      <w:sz w:val="20"/>
                      <w:szCs w:val="20"/>
                    </w:rPr>
                    <w:t>Seminars</w:t>
                  </w:r>
                  <w:proofErr w:type="spellEnd"/>
                </w:p>
              </w:tc>
            </w:tr>
            <w:tr w:rsidR="001904B7" w:rsidRPr="001904B7" w14:paraId="00109E9F" w14:textId="77777777" w:rsidTr="00B03260">
              <w:trPr>
                <w:trHeight w:val="309"/>
              </w:trPr>
              <w:tc>
                <w:tcPr>
                  <w:tcW w:w="2774" w:type="dxa"/>
                </w:tcPr>
                <w:p w14:paraId="678E0E19"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Theme</w:t>
                  </w:r>
                  <w:proofErr w:type="spellEnd"/>
                </w:p>
              </w:tc>
              <w:tc>
                <w:tcPr>
                  <w:tcW w:w="815" w:type="dxa"/>
                </w:tcPr>
                <w:p w14:paraId="4FBFCF97" w14:textId="77777777" w:rsidR="00B03260" w:rsidRPr="001904B7" w:rsidRDefault="00B03260" w:rsidP="008123D1">
                  <w:pPr>
                    <w:tabs>
                      <w:tab w:val="left" w:pos="640"/>
                    </w:tabs>
                    <w:spacing w:after="0"/>
                    <w:jc w:val="center"/>
                    <w:rPr>
                      <w:rFonts w:ascii="Arial" w:hAnsi="Arial" w:cs="Arial"/>
                      <w:color w:val="000000" w:themeColor="text1"/>
                      <w:sz w:val="20"/>
                      <w:szCs w:val="20"/>
                    </w:rPr>
                  </w:pPr>
                  <w:proofErr w:type="spellStart"/>
                  <w:r w:rsidRPr="001904B7">
                    <w:rPr>
                      <w:rFonts w:ascii="Arial" w:hAnsi="Arial" w:cs="Arial"/>
                      <w:color w:val="000000" w:themeColor="text1"/>
                      <w:sz w:val="20"/>
                      <w:szCs w:val="20"/>
                    </w:rPr>
                    <w:t>Hours</w:t>
                  </w:r>
                  <w:proofErr w:type="spellEnd"/>
                </w:p>
              </w:tc>
              <w:tc>
                <w:tcPr>
                  <w:tcW w:w="3028" w:type="dxa"/>
                </w:tcPr>
                <w:p w14:paraId="0C8BAD06" w14:textId="77777777" w:rsidR="00B03260" w:rsidRPr="001904B7" w:rsidRDefault="00B03260" w:rsidP="00584791">
                  <w:pPr>
                    <w:rPr>
                      <w:color w:val="000000" w:themeColor="text1"/>
                    </w:rPr>
                  </w:pPr>
                  <w:proofErr w:type="spellStart"/>
                  <w:r w:rsidRPr="001904B7">
                    <w:rPr>
                      <w:color w:val="000000" w:themeColor="text1"/>
                    </w:rPr>
                    <w:t>Theme</w:t>
                  </w:r>
                  <w:proofErr w:type="spellEnd"/>
                </w:p>
              </w:tc>
              <w:tc>
                <w:tcPr>
                  <w:tcW w:w="754" w:type="dxa"/>
                </w:tcPr>
                <w:p w14:paraId="6579787F" w14:textId="77777777" w:rsidR="00B03260" w:rsidRPr="001904B7" w:rsidRDefault="00B03260" w:rsidP="00584791">
                  <w:pPr>
                    <w:rPr>
                      <w:color w:val="000000" w:themeColor="text1"/>
                    </w:rPr>
                  </w:pPr>
                  <w:proofErr w:type="spellStart"/>
                  <w:r w:rsidRPr="001904B7">
                    <w:rPr>
                      <w:color w:val="000000" w:themeColor="text1"/>
                    </w:rPr>
                    <w:t>Hours</w:t>
                  </w:r>
                  <w:proofErr w:type="spellEnd"/>
                </w:p>
              </w:tc>
            </w:tr>
            <w:tr w:rsidR="001904B7" w:rsidRPr="001904B7" w14:paraId="3B227E2D" w14:textId="77777777" w:rsidTr="00B03260">
              <w:tc>
                <w:tcPr>
                  <w:tcW w:w="2774" w:type="dxa"/>
                </w:tcPr>
                <w:p w14:paraId="18A1DE41" w14:textId="77777777" w:rsidR="00EC3054" w:rsidRPr="001904B7" w:rsidRDefault="00EC3054" w:rsidP="00EC3054">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815" w:type="dxa"/>
                </w:tcPr>
                <w:p w14:paraId="14D828B4"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39E2E4B" w14:textId="0EB97CFC" w:rsidR="00EC3054" w:rsidRPr="001904B7" w:rsidRDefault="00EC3054"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Introduction in real estate markets</w:t>
                  </w:r>
                </w:p>
              </w:tc>
              <w:tc>
                <w:tcPr>
                  <w:tcW w:w="754" w:type="dxa"/>
                </w:tcPr>
                <w:p w14:paraId="2662BDAC" w14:textId="77777777" w:rsidR="00EC3054" w:rsidRPr="001904B7" w:rsidRDefault="00EC3054" w:rsidP="00EC3054">
                  <w:pPr>
                    <w:tabs>
                      <w:tab w:val="left" w:pos="640"/>
                    </w:tabs>
                    <w:spacing w:after="0"/>
                    <w:jc w:val="center"/>
                    <w:rPr>
                      <w:rFonts w:ascii="Arial" w:hAnsi="Arial" w:cs="Arial"/>
                      <w:color w:val="000000" w:themeColor="text1"/>
                      <w:sz w:val="20"/>
                      <w:szCs w:val="20"/>
                    </w:rPr>
                  </w:pPr>
                </w:p>
                <w:p w14:paraId="351329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7BB65F3D" w14:textId="77777777" w:rsidTr="00B03260">
              <w:tc>
                <w:tcPr>
                  <w:tcW w:w="2774" w:type="dxa"/>
                </w:tcPr>
                <w:p w14:paraId="354F5CD7" w14:textId="77777777" w:rsidR="00EC3054" w:rsidRPr="001904B7" w:rsidRDefault="00EC3054" w:rsidP="00EC3054">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815" w:type="dxa"/>
                </w:tcPr>
                <w:p w14:paraId="40A96B70"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E8B7E88" w14:textId="00E77013" w:rsidR="00EC3054" w:rsidRPr="001904B7" w:rsidRDefault="00EC3054"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cycles</w:t>
                  </w:r>
                </w:p>
              </w:tc>
              <w:tc>
                <w:tcPr>
                  <w:tcW w:w="754" w:type="dxa"/>
                </w:tcPr>
                <w:p w14:paraId="0881EEE4"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6E736DAC" w14:textId="77777777" w:rsidTr="00B03260">
              <w:trPr>
                <w:trHeight w:val="132"/>
              </w:trPr>
              <w:tc>
                <w:tcPr>
                  <w:tcW w:w="2774" w:type="dxa"/>
                </w:tcPr>
                <w:p w14:paraId="1845399B" w14:textId="77777777" w:rsidR="00EC3054" w:rsidRPr="001904B7" w:rsidRDefault="00EC3054" w:rsidP="00EC3054">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815" w:type="dxa"/>
                </w:tcPr>
                <w:p w14:paraId="32BFB30B"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7F448EA0" w14:textId="3A6EA1DD" w:rsidR="00EC3054" w:rsidRPr="001904B7" w:rsidRDefault="00EC3054"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754" w:type="dxa"/>
                </w:tcPr>
                <w:p w14:paraId="042083F8"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6F46D00" w14:textId="77777777" w:rsidTr="00EC3054">
              <w:trPr>
                <w:trHeight w:val="542"/>
              </w:trPr>
              <w:tc>
                <w:tcPr>
                  <w:tcW w:w="2774" w:type="dxa"/>
                </w:tcPr>
                <w:p w14:paraId="5D43629C" w14:textId="77777777" w:rsidR="00EC3054" w:rsidRPr="001904B7" w:rsidRDefault="00EC3054" w:rsidP="00EC3054">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815" w:type="dxa"/>
                </w:tcPr>
                <w:p w14:paraId="7D2ACFB6"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6E6F7F89" w14:textId="7AFA9689" w:rsidR="00EC3054" w:rsidRPr="001904B7" w:rsidRDefault="00EC3054"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Financial leverage and financing alternatives</w:t>
                  </w:r>
                </w:p>
              </w:tc>
              <w:tc>
                <w:tcPr>
                  <w:tcW w:w="754" w:type="dxa"/>
                </w:tcPr>
                <w:p w14:paraId="467CA5E0"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F2A42F7" w14:textId="77777777" w:rsidTr="00B03260">
              <w:trPr>
                <w:trHeight w:val="796"/>
              </w:trPr>
              <w:tc>
                <w:tcPr>
                  <w:tcW w:w="2774" w:type="dxa"/>
                </w:tcPr>
                <w:p w14:paraId="5A065EAF" w14:textId="08AA5A37" w:rsidR="00EC3054" w:rsidRPr="001904B7" w:rsidRDefault="00EC3054" w:rsidP="00EC3054">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815" w:type="dxa"/>
                </w:tcPr>
                <w:p w14:paraId="416B3691" w14:textId="77777777" w:rsidR="00EC3054" w:rsidRPr="001904B7" w:rsidRDefault="00EC3054" w:rsidP="00EC3054">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9192E18" w14:textId="67475177" w:rsidR="00EC3054" w:rsidRPr="001904B7" w:rsidRDefault="00EC3054"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taxing</w:t>
                  </w:r>
                </w:p>
              </w:tc>
              <w:tc>
                <w:tcPr>
                  <w:tcW w:w="754" w:type="dxa"/>
                </w:tcPr>
                <w:p w14:paraId="660A2B41" w14:textId="77777777" w:rsidR="00EC3054" w:rsidRPr="001904B7" w:rsidRDefault="00EC3054" w:rsidP="00EC3054">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38FB33C6" w14:textId="77777777" w:rsidTr="00B03260">
              <w:tc>
                <w:tcPr>
                  <w:tcW w:w="2774" w:type="dxa"/>
                </w:tcPr>
                <w:p w14:paraId="0357DC38" w14:textId="742C2B88" w:rsidR="00464455" w:rsidRPr="001904B7" w:rsidRDefault="00EC3054" w:rsidP="00EC3054">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815" w:type="dxa"/>
                </w:tcPr>
                <w:p w14:paraId="5CA805B1" w14:textId="421A3C8B" w:rsidR="00464455" w:rsidRPr="001904B7" w:rsidRDefault="00464455" w:rsidP="00464455">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4EF3DBB" w14:textId="497429B6" w:rsidR="00464455" w:rsidRPr="001904B7" w:rsidRDefault="00AD6D80"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project development</w:t>
                  </w:r>
                </w:p>
              </w:tc>
              <w:tc>
                <w:tcPr>
                  <w:tcW w:w="754" w:type="dxa"/>
                </w:tcPr>
                <w:p w14:paraId="591FEE06" w14:textId="77777777" w:rsidR="00464455" w:rsidRPr="001904B7" w:rsidRDefault="00464455" w:rsidP="00464455">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02CC71" w14:textId="77777777" w:rsidTr="00B03260">
              <w:tc>
                <w:tcPr>
                  <w:tcW w:w="2774" w:type="dxa"/>
                </w:tcPr>
                <w:p w14:paraId="17FDF35F" w14:textId="501F329A" w:rsidR="00AD6D80" w:rsidRPr="001904B7" w:rsidRDefault="00AD6D80" w:rsidP="00AD6D80">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815" w:type="dxa"/>
                </w:tcPr>
                <w:p w14:paraId="046E3F15" w14:textId="7F0E2671"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1476CB9E" w14:textId="5A8D5B42" w:rsidR="00AD6D80" w:rsidRPr="001904B7" w:rsidRDefault="00AD6D80"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Risk analysis</w:t>
                  </w:r>
                </w:p>
              </w:tc>
              <w:tc>
                <w:tcPr>
                  <w:tcW w:w="754" w:type="dxa"/>
                </w:tcPr>
                <w:p w14:paraId="2C6E2EB6"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1A73977D" w14:textId="77777777" w:rsidTr="00B03260">
              <w:tc>
                <w:tcPr>
                  <w:tcW w:w="2774" w:type="dxa"/>
                </w:tcPr>
                <w:p w14:paraId="7869DA19" w14:textId="2C0C7289" w:rsidR="00AD6D80" w:rsidRPr="001904B7" w:rsidRDefault="00AD6D80" w:rsidP="00AD6D80">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815" w:type="dxa"/>
                </w:tcPr>
                <w:p w14:paraId="0FE0E320"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417607C9" w14:textId="312BCB9C" w:rsidR="00AD6D80" w:rsidRPr="001904B7" w:rsidRDefault="00AD6D80"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Investment feasibility analysis</w:t>
                  </w:r>
                </w:p>
              </w:tc>
              <w:tc>
                <w:tcPr>
                  <w:tcW w:w="754" w:type="dxa"/>
                </w:tcPr>
                <w:p w14:paraId="68157698"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E156F92" w14:textId="77777777" w:rsidTr="00B03260">
              <w:tc>
                <w:tcPr>
                  <w:tcW w:w="2774" w:type="dxa"/>
                </w:tcPr>
                <w:p w14:paraId="642D3B01" w14:textId="523D89FE" w:rsidR="00AD6D80" w:rsidRPr="001904B7" w:rsidRDefault="00AD6D80" w:rsidP="00AD6D80">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lastRenderedPageBreak/>
                    <w:t>Buy vs. rent dilemma</w:t>
                  </w:r>
                </w:p>
              </w:tc>
              <w:tc>
                <w:tcPr>
                  <w:tcW w:w="815" w:type="dxa"/>
                </w:tcPr>
                <w:p w14:paraId="363D90FF"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0902CD65" w14:textId="782EF204" w:rsidR="00AD6D80" w:rsidRPr="001904B7" w:rsidRDefault="00AD6D80" w:rsidP="00AD6D80">
                  <w:pPr>
                    <w:pStyle w:val="ListParagraph"/>
                    <w:numPr>
                      <w:ilvl w:val="0"/>
                      <w:numId w:val="10"/>
                    </w:numPr>
                    <w:spacing w:after="0" w:line="240" w:lineRule="auto"/>
                    <w:ind w:left="347"/>
                    <w:rPr>
                      <w:rFonts w:ascii="Arial" w:eastAsia="Arial Unicode MS" w:hAnsi="Arial" w:cs="Arial"/>
                      <w:strike/>
                      <w:color w:val="000000" w:themeColor="text1"/>
                      <w:sz w:val="20"/>
                      <w:szCs w:val="20"/>
                      <w:lang w:val="en-GB"/>
                    </w:rPr>
                  </w:pPr>
                  <w:r w:rsidRPr="001904B7">
                    <w:rPr>
                      <w:rFonts w:ascii="Arial" w:eastAsia="Arial Unicode MS" w:hAnsi="Arial" w:cs="Arial"/>
                      <w:color w:val="000000" w:themeColor="text1"/>
                      <w:sz w:val="20"/>
                      <w:szCs w:val="20"/>
                      <w:lang w:val="en-GB"/>
                    </w:rPr>
                    <w:t>Buy vs. rent dilemma</w:t>
                  </w:r>
                </w:p>
              </w:tc>
              <w:tc>
                <w:tcPr>
                  <w:tcW w:w="754" w:type="dxa"/>
                </w:tcPr>
                <w:p w14:paraId="4B8E5310"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4BB3E0D" w14:textId="77777777" w:rsidTr="00B03260">
              <w:tc>
                <w:tcPr>
                  <w:tcW w:w="2774" w:type="dxa"/>
                </w:tcPr>
                <w:p w14:paraId="0765F6F4" w14:textId="3A8AEE06" w:rsidR="00AD6D80" w:rsidRPr="001904B7" w:rsidRDefault="00AD6D80" w:rsidP="00AD6D80">
                  <w:pPr>
                    <w:pStyle w:val="ListParagraph"/>
                    <w:numPr>
                      <w:ilvl w:val="0"/>
                      <w:numId w:val="7"/>
                    </w:numPr>
                    <w:spacing w:after="0" w:line="240" w:lineRule="auto"/>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6DBFA9FB" w14:textId="7EDA2502" w:rsidR="00AD6D80" w:rsidRPr="001904B7" w:rsidRDefault="00AD6D80" w:rsidP="00AD6D80">
                  <w:pPr>
                    <w:pStyle w:val="ListParagraph"/>
                    <w:spacing w:after="0" w:line="240" w:lineRule="auto"/>
                    <w:ind w:left="360"/>
                    <w:rPr>
                      <w:rFonts w:ascii="Arial" w:eastAsia="Arial Unicode MS" w:hAnsi="Arial" w:cs="Arial"/>
                      <w:strike/>
                      <w:color w:val="000000" w:themeColor="text1"/>
                      <w:sz w:val="20"/>
                      <w:szCs w:val="20"/>
                      <w:lang w:val="en-GB"/>
                    </w:rPr>
                  </w:pPr>
                </w:p>
              </w:tc>
              <w:tc>
                <w:tcPr>
                  <w:tcW w:w="815" w:type="dxa"/>
                </w:tcPr>
                <w:p w14:paraId="6CE8FCFD" w14:textId="77777777"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3C077532" w14:textId="77777777" w:rsidR="00AD6D80" w:rsidRPr="001904B7" w:rsidRDefault="00AD6D80" w:rsidP="00AD6D80">
                  <w:pPr>
                    <w:pStyle w:val="ListParagraph"/>
                    <w:numPr>
                      <w:ilvl w:val="0"/>
                      <w:numId w:val="10"/>
                    </w:numPr>
                    <w:spacing w:after="0" w:line="240" w:lineRule="auto"/>
                    <w:ind w:left="347"/>
                    <w:rPr>
                      <w:rFonts w:ascii="Arial" w:eastAsia="Arial Unicode MS"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valuation</w:t>
                  </w:r>
                </w:p>
                <w:p w14:paraId="129C9B6D" w14:textId="60E17C11" w:rsidR="00AD6D80" w:rsidRPr="001904B7" w:rsidRDefault="00AD6D80" w:rsidP="00AD6D80">
                  <w:pPr>
                    <w:pStyle w:val="ListParagraph"/>
                    <w:spacing w:after="0" w:line="240" w:lineRule="auto"/>
                    <w:ind w:left="347"/>
                    <w:rPr>
                      <w:rFonts w:ascii="Arial" w:eastAsia="Arial Unicode MS" w:hAnsi="Arial" w:cs="Arial"/>
                      <w:color w:val="000000" w:themeColor="text1"/>
                      <w:sz w:val="20"/>
                      <w:szCs w:val="20"/>
                      <w:lang w:val="en-GB"/>
                    </w:rPr>
                  </w:pPr>
                </w:p>
              </w:tc>
              <w:tc>
                <w:tcPr>
                  <w:tcW w:w="754" w:type="dxa"/>
                </w:tcPr>
                <w:p w14:paraId="1D035AB3" w14:textId="77777777"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455B4343" w14:textId="77777777" w:rsidTr="00B03260">
              <w:tc>
                <w:tcPr>
                  <w:tcW w:w="2774" w:type="dxa"/>
                </w:tcPr>
                <w:p w14:paraId="221579D0" w14:textId="35289969" w:rsidR="00AD6D80" w:rsidRPr="001904B7" w:rsidRDefault="00AD6D80" w:rsidP="00AD6D80">
                  <w:pPr>
                    <w:pStyle w:val="ListParagraph"/>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portfolio management</w:t>
                  </w:r>
                </w:p>
              </w:tc>
              <w:tc>
                <w:tcPr>
                  <w:tcW w:w="815" w:type="dxa"/>
                </w:tcPr>
                <w:p w14:paraId="2CEEDB3C" w14:textId="719231A6"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625D48E3" w14:textId="2FF70BA8" w:rsidR="00AD6D80" w:rsidRPr="001904B7" w:rsidRDefault="00AD6D80" w:rsidP="00AD6D80">
                  <w:pPr>
                    <w:pStyle w:val="ListParagraph"/>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portfolio management</w:t>
                  </w:r>
                </w:p>
              </w:tc>
              <w:tc>
                <w:tcPr>
                  <w:tcW w:w="754" w:type="dxa"/>
                </w:tcPr>
                <w:p w14:paraId="2FC2203B" w14:textId="22DBB471"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20DE0A20" w14:textId="77777777" w:rsidTr="00B03260">
              <w:tc>
                <w:tcPr>
                  <w:tcW w:w="2774" w:type="dxa"/>
                </w:tcPr>
                <w:p w14:paraId="5A10A013" w14:textId="795E6611" w:rsidR="00AD6D80" w:rsidRPr="001904B7" w:rsidRDefault="00AD6D80" w:rsidP="00AD6D80">
                  <w:pPr>
                    <w:pStyle w:val="ListParagraph"/>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815" w:type="dxa"/>
                </w:tcPr>
                <w:p w14:paraId="4AD9D30A" w14:textId="3B60632E"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2182142E" w14:textId="5B586BF2" w:rsidR="00AD6D80" w:rsidRPr="001904B7" w:rsidRDefault="00AD6D80" w:rsidP="00AD6D80">
                  <w:pPr>
                    <w:pStyle w:val="ListParagraph"/>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eastAsia="Arial Unicode MS" w:hAnsi="Arial" w:cs="Arial"/>
                      <w:color w:val="000000" w:themeColor="text1"/>
                      <w:sz w:val="20"/>
                      <w:szCs w:val="20"/>
                      <w:lang w:val="en-GB"/>
                    </w:rPr>
                    <w:t>Real estate markets in Croatia</w:t>
                  </w:r>
                </w:p>
              </w:tc>
              <w:tc>
                <w:tcPr>
                  <w:tcW w:w="754" w:type="dxa"/>
                </w:tcPr>
                <w:p w14:paraId="164CF19E" w14:textId="010AD925"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r w:rsidR="001904B7" w:rsidRPr="001904B7" w14:paraId="026FE0BB" w14:textId="77777777" w:rsidTr="00B03260">
              <w:tc>
                <w:tcPr>
                  <w:tcW w:w="2774" w:type="dxa"/>
                </w:tcPr>
                <w:p w14:paraId="74120151" w14:textId="18391139" w:rsidR="00AD6D80" w:rsidRPr="001904B7" w:rsidRDefault="00AD6D80" w:rsidP="00AD6D80">
                  <w:pPr>
                    <w:pStyle w:val="ListParagraph"/>
                    <w:numPr>
                      <w:ilvl w:val="0"/>
                      <w:numId w:val="7"/>
                    </w:numPr>
                    <w:overflowPunct w:val="0"/>
                    <w:autoSpaceDE w:val="0"/>
                    <w:autoSpaceDN w:val="0"/>
                    <w:adjustRightInd w:val="0"/>
                    <w:spacing w:after="0" w:line="240" w:lineRule="auto"/>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815" w:type="dxa"/>
                </w:tcPr>
                <w:p w14:paraId="71C9869F" w14:textId="605674B3" w:rsidR="00AD6D80" w:rsidRPr="001904B7" w:rsidRDefault="00AD6D80" w:rsidP="00AD6D80">
                  <w:pPr>
                    <w:tabs>
                      <w:tab w:val="left" w:pos="64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2</w:t>
                  </w:r>
                </w:p>
              </w:tc>
              <w:tc>
                <w:tcPr>
                  <w:tcW w:w="3028" w:type="dxa"/>
                </w:tcPr>
                <w:p w14:paraId="5B3E67E3" w14:textId="1B724183" w:rsidR="00AD6D80" w:rsidRPr="001904B7" w:rsidRDefault="00AD6D80" w:rsidP="00AD6D80">
                  <w:pPr>
                    <w:pStyle w:val="ListParagraph"/>
                    <w:numPr>
                      <w:ilvl w:val="0"/>
                      <w:numId w:val="10"/>
                    </w:numPr>
                    <w:overflowPunct w:val="0"/>
                    <w:autoSpaceDE w:val="0"/>
                    <w:autoSpaceDN w:val="0"/>
                    <w:adjustRightInd w:val="0"/>
                    <w:spacing w:after="0" w:line="240" w:lineRule="auto"/>
                    <w:ind w:left="347"/>
                    <w:textAlignment w:val="baseline"/>
                    <w:rPr>
                      <w:rFonts w:ascii="Arial" w:hAnsi="Arial" w:cs="Arial"/>
                      <w:color w:val="000000" w:themeColor="text1"/>
                      <w:sz w:val="20"/>
                      <w:szCs w:val="20"/>
                      <w:lang w:val="en-GB"/>
                    </w:rPr>
                  </w:pPr>
                  <w:r w:rsidRPr="001904B7">
                    <w:rPr>
                      <w:rFonts w:ascii="Arial" w:hAnsi="Arial" w:cs="Arial"/>
                      <w:color w:val="000000" w:themeColor="text1"/>
                      <w:sz w:val="20"/>
                      <w:szCs w:val="20"/>
                      <w:lang w:val="en-GB"/>
                    </w:rPr>
                    <w:t>Real estate markets and financial stability</w:t>
                  </w:r>
                </w:p>
              </w:tc>
              <w:tc>
                <w:tcPr>
                  <w:tcW w:w="754" w:type="dxa"/>
                </w:tcPr>
                <w:p w14:paraId="04245F7D" w14:textId="60892C13" w:rsidR="00AD6D80" w:rsidRPr="001904B7" w:rsidRDefault="00AD6D80" w:rsidP="00AD6D80">
                  <w:pPr>
                    <w:tabs>
                      <w:tab w:val="left" w:pos="640"/>
                    </w:tabs>
                    <w:spacing w:after="0"/>
                    <w:jc w:val="center"/>
                    <w:rPr>
                      <w:rFonts w:ascii="Arial" w:hAnsi="Arial" w:cs="Arial"/>
                      <w:color w:val="000000" w:themeColor="text1"/>
                      <w:sz w:val="20"/>
                      <w:szCs w:val="20"/>
                    </w:rPr>
                  </w:pPr>
                  <w:r w:rsidRPr="001904B7">
                    <w:rPr>
                      <w:rFonts w:ascii="Arial" w:hAnsi="Arial" w:cs="Arial"/>
                      <w:color w:val="000000" w:themeColor="text1"/>
                      <w:sz w:val="20"/>
                      <w:szCs w:val="20"/>
                    </w:rPr>
                    <w:t>2</w:t>
                  </w:r>
                </w:p>
              </w:tc>
            </w:tr>
          </w:tbl>
          <w:p w14:paraId="59303449" w14:textId="77777777" w:rsidR="007868FB" w:rsidRPr="001904B7" w:rsidRDefault="007868FB" w:rsidP="00E82EA3">
            <w:pPr>
              <w:tabs>
                <w:tab w:val="left" w:pos="2820"/>
              </w:tabs>
              <w:spacing w:after="0"/>
              <w:rPr>
                <w:rFonts w:ascii="Arial" w:hAnsi="Arial" w:cs="Arial"/>
                <w:color w:val="000000" w:themeColor="text1"/>
                <w:sz w:val="20"/>
                <w:szCs w:val="20"/>
                <w:lang w:val="en-GB"/>
              </w:rPr>
            </w:pPr>
          </w:p>
          <w:p w14:paraId="2952B148"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r>
      <w:tr w:rsidR="001904B7" w:rsidRPr="001904B7" w14:paraId="47EF4E69" w14:textId="77777777" w:rsidTr="00A8712C">
        <w:trPr>
          <w:trHeight w:val="349"/>
        </w:trPr>
        <w:tc>
          <w:tcPr>
            <w:tcW w:w="1912" w:type="dxa"/>
            <w:vMerge w:val="restart"/>
            <w:tcBorders>
              <w:left w:val="single" w:sz="12" w:space="0" w:color="auto"/>
            </w:tcBorders>
            <w:shd w:val="clear" w:color="auto" w:fill="CCFFFF"/>
            <w:tcMar>
              <w:left w:w="57" w:type="dxa"/>
              <w:right w:w="57" w:type="dxa"/>
            </w:tcMar>
            <w:vAlign w:val="center"/>
          </w:tcPr>
          <w:p w14:paraId="01D780D9"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4376BB4E"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lectures</w:t>
            </w:r>
          </w:p>
          <w:p w14:paraId="3CFC7B33" w14:textId="6F34C4B5" w:rsidR="007868FB" w:rsidRPr="001904B7" w:rsidRDefault="00926172"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007868FB" w:rsidRPr="001904B7">
              <w:rPr>
                <w:rFonts w:ascii="Arial" w:hAnsi="Arial" w:cs="Arial"/>
                <w:b w:val="0"/>
                <w:color w:val="000000" w:themeColor="text1"/>
                <w:sz w:val="20"/>
                <w:szCs w:val="20"/>
                <w:lang w:val="en-GB"/>
              </w:rPr>
              <w:t xml:space="preserve"> seminars and workshops</w:t>
            </w:r>
          </w:p>
          <w:p w14:paraId="3D0F3888"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exercises  </w:t>
            </w:r>
          </w:p>
          <w:p w14:paraId="0BF88D8E"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t>
            </w:r>
            <w:r w:rsidRPr="001904B7">
              <w:rPr>
                <w:rFonts w:ascii="Arial" w:hAnsi="Arial" w:cs="Arial"/>
                <w:b w:val="0"/>
                <w:i/>
                <w:color w:val="000000" w:themeColor="text1"/>
                <w:sz w:val="20"/>
                <w:szCs w:val="20"/>
                <w:lang w:val="en-GB"/>
              </w:rPr>
              <w:t>on line</w:t>
            </w:r>
            <w:r w:rsidRPr="001904B7">
              <w:rPr>
                <w:rFonts w:ascii="Arial" w:hAnsi="Arial" w:cs="Arial"/>
                <w:b w:val="0"/>
                <w:color w:val="000000" w:themeColor="text1"/>
                <w:sz w:val="20"/>
                <w:szCs w:val="20"/>
                <w:lang w:val="en-GB"/>
              </w:rPr>
              <w:t xml:space="preserve"> in entirety</w:t>
            </w:r>
          </w:p>
          <w:p w14:paraId="595B3363" w14:textId="6B42422F" w:rsidR="007868FB" w:rsidRPr="001904B7" w:rsidRDefault="00AD6D80"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partial e-learning</w:t>
            </w:r>
          </w:p>
          <w:p w14:paraId="1ACF3CA7"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B56846C"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x</w:t>
            </w:r>
            <w:r w:rsidR="007868FB" w:rsidRPr="001904B7">
              <w:rPr>
                <w:rFonts w:ascii="Arial" w:hAnsi="Arial" w:cs="Arial"/>
                <w:b w:val="0"/>
                <w:color w:val="000000" w:themeColor="text1"/>
                <w:sz w:val="20"/>
                <w:szCs w:val="20"/>
                <w:lang w:val="en-GB"/>
              </w:rPr>
              <w:t xml:space="preserve"> independent assignments</w:t>
            </w:r>
          </w:p>
          <w:p w14:paraId="6122EE1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multimedia </w:t>
            </w:r>
          </w:p>
          <w:p w14:paraId="1414AD71"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laboratory</w:t>
            </w:r>
          </w:p>
          <w:p w14:paraId="784E8DA8"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MS Gothic" w:eastAsia="MS Gothic" w:hAnsi="MS Gothic" w:cs="Arial"/>
                <w:b w:val="0"/>
                <w:color w:val="000000" w:themeColor="text1"/>
                <w:sz w:val="20"/>
                <w:szCs w:val="20"/>
                <w:lang w:val="en-GB"/>
              </w:rPr>
              <w:t>☐</w:t>
            </w:r>
            <w:r w:rsidRPr="001904B7">
              <w:rPr>
                <w:rFonts w:ascii="Arial" w:hAnsi="Arial" w:cs="Arial"/>
                <w:b w:val="0"/>
                <w:color w:val="000000" w:themeColor="text1"/>
                <w:sz w:val="20"/>
                <w:szCs w:val="20"/>
                <w:lang w:val="en-GB"/>
              </w:rPr>
              <w:t xml:space="preserve"> work with mentor</w:t>
            </w:r>
          </w:p>
          <w:p w14:paraId="789D5C6A"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MS Gothic" w:eastAsia="MS Gothic" w:hAnsi="MS Gothic" w:cs="Arial"/>
                <w:color w:val="000000" w:themeColor="text1"/>
                <w:sz w:val="20"/>
                <w:szCs w:val="20"/>
                <w:lang w:val="en-GB"/>
              </w:rPr>
              <w:t>☐</w:t>
            </w:r>
            <w:r w:rsidRPr="001904B7">
              <w:rPr>
                <w:rFonts w:ascii="Arial" w:hAnsi="Arial" w:cs="Arial"/>
                <w:color w:val="000000" w:themeColor="text1"/>
                <w:sz w:val="20"/>
                <w:szCs w:val="20"/>
                <w:lang w:val="en-GB"/>
              </w:rPr>
              <w:t xml:space="preserve"> </w:t>
            </w:r>
            <w:r w:rsidR="003B6673" w:rsidRPr="001904B7">
              <w:rPr>
                <w:rFonts w:ascii="Arial" w:hAnsi="Arial" w:cs="Arial"/>
                <w:color w:val="000000" w:themeColor="text1"/>
                <w:sz w:val="20"/>
                <w:szCs w:val="20"/>
                <w:lang w:val="en-GB"/>
              </w:rPr>
              <w:fldChar w:fldCharType="begin">
                <w:ffData>
                  <w:name w:val="Text1"/>
                  <w:enabled/>
                  <w:calcOnExit w:val="0"/>
                  <w:textInput/>
                </w:ffData>
              </w:fldChar>
            </w:r>
            <w:r w:rsidRPr="001904B7">
              <w:rPr>
                <w:rFonts w:ascii="Arial" w:hAnsi="Arial" w:cs="Arial"/>
                <w:color w:val="000000" w:themeColor="text1"/>
                <w:sz w:val="20"/>
                <w:szCs w:val="20"/>
                <w:lang w:val="en-GB"/>
              </w:rPr>
              <w:instrText xml:space="preserve"> FORMTEXT </w:instrText>
            </w:r>
            <w:r w:rsidR="003B6673" w:rsidRPr="001904B7">
              <w:rPr>
                <w:rFonts w:ascii="Arial" w:hAnsi="Arial" w:cs="Arial"/>
                <w:color w:val="000000" w:themeColor="text1"/>
                <w:sz w:val="20"/>
                <w:szCs w:val="20"/>
                <w:lang w:val="en-GB"/>
              </w:rPr>
            </w:r>
            <w:r w:rsidR="003B6673" w:rsidRPr="001904B7">
              <w:rPr>
                <w:rFonts w:ascii="Arial" w:hAnsi="Arial" w:cs="Arial"/>
                <w:color w:val="000000" w:themeColor="text1"/>
                <w:sz w:val="20"/>
                <w:szCs w:val="20"/>
                <w:lang w:val="en-GB"/>
              </w:rPr>
              <w:fldChar w:fldCharType="separate"/>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Pr="001904B7">
              <w:rPr>
                <w:rFonts w:ascii="Arial" w:hAnsi="Arial" w:cs="Arial"/>
                <w:color w:val="000000" w:themeColor="text1"/>
                <w:sz w:val="20"/>
                <w:szCs w:val="20"/>
                <w:lang w:val="en-GB"/>
              </w:rPr>
              <w:t> </w:t>
            </w:r>
            <w:r w:rsidR="003B6673" w:rsidRPr="001904B7">
              <w:rPr>
                <w:rFonts w:ascii="Arial" w:hAnsi="Arial" w:cs="Arial"/>
                <w:color w:val="000000" w:themeColor="text1"/>
                <w:sz w:val="20"/>
                <w:szCs w:val="20"/>
                <w:lang w:val="en-GB"/>
              </w:rPr>
              <w:fldChar w:fldCharType="end"/>
            </w:r>
            <w:r w:rsidRPr="001904B7">
              <w:rPr>
                <w:rFonts w:ascii="Arial" w:hAnsi="Arial" w:cs="Arial"/>
                <w:color w:val="000000" w:themeColor="text1"/>
                <w:sz w:val="20"/>
                <w:szCs w:val="20"/>
                <w:lang w:val="en-GB"/>
              </w:rPr>
              <w:t xml:space="preserve"> (other)</w:t>
            </w:r>
            <w:r w:rsidRPr="001904B7">
              <w:rPr>
                <w:rFonts w:ascii="Arial" w:hAnsi="Arial" w:cs="Arial"/>
                <w:b/>
                <w:color w:val="000000" w:themeColor="text1"/>
                <w:sz w:val="20"/>
                <w:szCs w:val="20"/>
                <w:lang w:val="en-GB"/>
              </w:rPr>
              <w:t xml:space="preserve"> </w:t>
            </w:r>
            <w:r w:rsidRPr="001904B7">
              <w:rPr>
                <w:rFonts w:ascii="Arial" w:hAnsi="Arial" w:cs="Arial"/>
                <w:b/>
                <w:color w:val="000000" w:themeColor="text1"/>
                <w:sz w:val="20"/>
                <w:szCs w:val="20"/>
                <w:bdr w:val="single" w:sz="12" w:space="0" w:color="auto"/>
                <w:lang w:val="en-GB"/>
              </w:rPr>
              <w:t xml:space="preserve"> </w:t>
            </w:r>
          </w:p>
        </w:tc>
      </w:tr>
      <w:tr w:rsidR="001904B7" w:rsidRPr="001904B7" w14:paraId="4DE7BE03" w14:textId="77777777" w:rsidTr="00A8712C">
        <w:trPr>
          <w:trHeight w:val="577"/>
        </w:trPr>
        <w:tc>
          <w:tcPr>
            <w:tcW w:w="1912" w:type="dxa"/>
            <w:vMerge/>
            <w:tcBorders>
              <w:left w:val="single" w:sz="12" w:space="0" w:color="auto"/>
            </w:tcBorders>
            <w:shd w:val="clear" w:color="auto" w:fill="CCFFFF"/>
            <w:tcMar>
              <w:left w:w="57" w:type="dxa"/>
              <w:right w:w="57" w:type="dxa"/>
            </w:tcMar>
            <w:vAlign w:val="center"/>
          </w:tcPr>
          <w:p w14:paraId="429FEE62" w14:textId="77777777" w:rsidR="007868FB" w:rsidRPr="001904B7"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0C88F015" w14:textId="77777777" w:rsidR="007868FB" w:rsidRPr="001904B7"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6F1E3B" w14:textId="77777777" w:rsidR="007868FB" w:rsidRPr="001904B7" w:rsidRDefault="007868FB" w:rsidP="00E82EA3">
            <w:pPr>
              <w:pStyle w:val="FieldText"/>
              <w:rPr>
                <w:rFonts w:ascii="Arial" w:hAnsi="Arial" w:cs="Arial"/>
                <w:b w:val="0"/>
                <w:color w:val="000000" w:themeColor="text1"/>
                <w:sz w:val="20"/>
                <w:szCs w:val="20"/>
                <w:lang w:val="en-GB"/>
              </w:rPr>
            </w:pPr>
          </w:p>
        </w:tc>
      </w:tr>
      <w:tr w:rsidR="001904B7" w:rsidRPr="001904B7" w14:paraId="69B1D8CC" w14:textId="77777777" w:rsidTr="00A8712C">
        <w:tc>
          <w:tcPr>
            <w:tcW w:w="1912" w:type="dxa"/>
            <w:tcBorders>
              <w:left w:val="single" w:sz="12" w:space="0" w:color="auto"/>
              <w:bottom w:val="single" w:sz="12" w:space="0" w:color="auto"/>
            </w:tcBorders>
            <w:shd w:val="clear" w:color="auto" w:fill="CCFFFF"/>
            <w:tcMar>
              <w:left w:w="57" w:type="dxa"/>
              <w:right w:w="57" w:type="dxa"/>
            </w:tcMar>
            <w:vAlign w:val="center"/>
          </w:tcPr>
          <w:p w14:paraId="4E71473D"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Student</w:t>
            </w:r>
            <w:r w:rsidRPr="001904B7">
              <w:rPr>
                <w:rStyle w:val="CommentReference"/>
                <w:color w:val="000000" w:themeColor="text1"/>
                <w:lang w:val="en-GB"/>
              </w:rPr>
              <w:t xml:space="preserve"> </w:t>
            </w:r>
            <w:r w:rsidRPr="001904B7">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C6DA4E" w14:textId="72C1142B" w:rsidR="007868FB" w:rsidRPr="001904B7" w:rsidRDefault="00B93B1F" w:rsidP="00E82EA3">
            <w:pPr>
              <w:tabs>
                <w:tab w:val="left" w:pos="2820"/>
              </w:tabs>
              <w:spacing w:after="0"/>
              <w:rPr>
                <w:rFonts w:ascii="Arial" w:hAnsi="Arial" w:cs="Arial"/>
                <w:color w:val="000000" w:themeColor="text1"/>
                <w:sz w:val="20"/>
                <w:szCs w:val="20"/>
                <w:lang w:val="en-GB"/>
              </w:rPr>
            </w:pPr>
            <w:r w:rsidRPr="00B93B1F">
              <w:rPr>
                <w:rFonts w:ascii="Arial" w:hAnsi="Arial" w:cs="Arial"/>
                <w:color w:val="000000" w:themeColor="text1"/>
                <w:sz w:val="20"/>
                <w:szCs w:val="20"/>
                <w:lang w:val="en-GB"/>
              </w:rPr>
              <w:t xml:space="preserve">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w:t>
            </w:r>
            <w:proofErr w:type="gramStart"/>
            <w:r w:rsidRPr="00B93B1F">
              <w:rPr>
                <w:rFonts w:ascii="Arial" w:hAnsi="Arial" w:cs="Arial"/>
                <w:color w:val="000000" w:themeColor="text1"/>
                <w:sz w:val="20"/>
                <w:szCs w:val="20"/>
                <w:lang w:val="en-GB"/>
              </w:rPr>
              <w:t>class,</w:t>
            </w:r>
            <w:proofErr w:type="gramEnd"/>
            <w:r w:rsidRPr="00B93B1F">
              <w:rPr>
                <w:rFonts w:ascii="Arial" w:hAnsi="Arial" w:cs="Arial"/>
                <w:color w:val="000000" w:themeColor="text1"/>
                <w:sz w:val="20"/>
                <w:szCs w:val="20"/>
                <w:lang w:val="en-GB"/>
              </w:rPr>
              <w:t xml:space="preserve"> otherwise they will be denied a signature. It is a mandatory attendance at 50% of the scheduled classes as well.  The condition for taking the exam is a signature.</w:t>
            </w:r>
          </w:p>
        </w:tc>
      </w:tr>
      <w:tr w:rsidR="001904B7" w:rsidRPr="001904B7" w14:paraId="61EBA87E" w14:textId="77777777" w:rsidTr="00A8712C">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6D6EAB1" w14:textId="77777777" w:rsidR="007868FB" w:rsidRPr="001904B7" w:rsidRDefault="007868FB" w:rsidP="00E82EA3">
            <w:p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Screening student work </w:t>
            </w:r>
            <w:r w:rsidRPr="001904B7">
              <w:rPr>
                <w:rFonts w:ascii="Arial" w:hAnsi="Arial" w:cs="Arial"/>
                <w:i/>
                <w:color w:val="000000" w:themeColor="text1"/>
                <w:sz w:val="20"/>
                <w:szCs w:val="20"/>
                <w:lang w:val="en-GB"/>
              </w:rPr>
              <w:t>(name the proportion of ECTS credits for each</w:t>
            </w:r>
            <w:r w:rsidRPr="001904B7">
              <w:rPr>
                <w:rStyle w:val="CommentReference"/>
                <w:color w:val="000000" w:themeColor="text1"/>
                <w:lang w:val="en-GB"/>
              </w:rPr>
              <w:t xml:space="preserve"> </w:t>
            </w:r>
            <w:r w:rsidRPr="001904B7">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DF6674F"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50E627D3" w14:textId="77777777" w:rsidR="007868FB" w:rsidRPr="001904B7" w:rsidRDefault="00894CC5"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2892B999"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FE6E44C"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7D0F68C"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68F48E1" w14:textId="77777777" w:rsidR="007868FB" w:rsidRPr="001904B7" w:rsidRDefault="003B6673"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007868FB"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007868FB"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r>
      <w:tr w:rsidR="001904B7" w:rsidRPr="001904B7" w14:paraId="2596B099" w14:textId="77777777" w:rsidTr="00A8712C">
        <w:trPr>
          <w:trHeight w:val="397"/>
        </w:trPr>
        <w:tc>
          <w:tcPr>
            <w:tcW w:w="1912" w:type="dxa"/>
            <w:vMerge/>
            <w:tcBorders>
              <w:left w:val="single" w:sz="12" w:space="0" w:color="auto"/>
            </w:tcBorders>
            <w:shd w:val="clear" w:color="auto" w:fill="CCFFFF"/>
            <w:tcMar>
              <w:left w:w="57" w:type="dxa"/>
              <w:right w:w="57" w:type="dxa"/>
            </w:tcMar>
            <w:vAlign w:val="center"/>
          </w:tcPr>
          <w:p w14:paraId="28ABD1E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2A13701"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5DC80D42"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B18C65"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C63DC5A"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fldChar w:fldCharType="begin">
                <w:ffData>
                  <w:name w:val="Text1"/>
                  <w:enabled/>
                  <w:calcOnExit w:val="0"/>
                  <w:textInput/>
                </w:ffData>
              </w:fldChar>
            </w:r>
            <w:r w:rsidRPr="001904B7">
              <w:rPr>
                <w:rFonts w:ascii="Arial" w:hAnsi="Arial" w:cs="Arial"/>
                <w:b w:val="0"/>
                <w:color w:val="000000" w:themeColor="text1"/>
                <w:sz w:val="20"/>
                <w:szCs w:val="20"/>
                <w:lang w:val="en-GB"/>
              </w:rPr>
              <w:instrText xml:space="preserve"> FORMTEXT </w:instrText>
            </w:r>
            <w:r w:rsidRPr="001904B7">
              <w:rPr>
                <w:rFonts w:ascii="Arial" w:hAnsi="Arial" w:cs="Arial"/>
                <w:b w:val="0"/>
                <w:color w:val="000000" w:themeColor="text1"/>
                <w:sz w:val="20"/>
                <w:szCs w:val="20"/>
                <w:lang w:val="en-GB"/>
              </w:rPr>
            </w:r>
            <w:r w:rsidRPr="001904B7">
              <w:rPr>
                <w:rFonts w:ascii="Arial" w:hAnsi="Arial" w:cs="Arial"/>
                <w:b w:val="0"/>
                <w:color w:val="000000" w:themeColor="text1"/>
                <w:sz w:val="20"/>
                <w:szCs w:val="20"/>
                <w:lang w:val="en-GB"/>
              </w:rPr>
              <w:fldChar w:fldCharType="separate"/>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noProof/>
                <w:color w:val="000000" w:themeColor="text1"/>
                <w:sz w:val="20"/>
                <w:szCs w:val="20"/>
                <w:lang w:val="en-GB"/>
              </w:rPr>
              <w:t> </w:t>
            </w:r>
            <w:r w:rsidRPr="001904B7">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E09447B" w14:textId="2C61ADB5"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44951014" w14:textId="6BFB3193"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0,5</w:t>
            </w:r>
          </w:p>
        </w:tc>
      </w:tr>
      <w:tr w:rsidR="001904B7" w:rsidRPr="001904B7" w14:paraId="4426AA30" w14:textId="77777777" w:rsidTr="00A8712C">
        <w:trPr>
          <w:trHeight w:val="397"/>
        </w:trPr>
        <w:tc>
          <w:tcPr>
            <w:tcW w:w="1912" w:type="dxa"/>
            <w:vMerge/>
            <w:tcBorders>
              <w:left w:val="single" w:sz="12" w:space="0" w:color="auto"/>
            </w:tcBorders>
            <w:shd w:val="clear" w:color="auto" w:fill="CCFFFF"/>
            <w:tcMar>
              <w:left w:w="57" w:type="dxa"/>
              <w:right w:w="57" w:type="dxa"/>
            </w:tcMar>
            <w:vAlign w:val="center"/>
          </w:tcPr>
          <w:p w14:paraId="2101B58D" w14:textId="77777777" w:rsidR="00AD6D80" w:rsidRPr="001904B7" w:rsidRDefault="00AD6D80" w:rsidP="00AD6D80">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99E9F23"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Essay</w:t>
            </w:r>
          </w:p>
        </w:tc>
        <w:tc>
          <w:tcPr>
            <w:tcW w:w="850" w:type="dxa"/>
            <w:tcMar>
              <w:left w:w="57" w:type="dxa"/>
              <w:right w:w="57" w:type="dxa"/>
            </w:tcMar>
            <w:vAlign w:val="center"/>
          </w:tcPr>
          <w:p w14:paraId="354BF568" w14:textId="77777777" w:rsidR="00AD6D80" w:rsidRPr="001904B7" w:rsidRDefault="00AD6D80" w:rsidP="00AD6D80">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3E125BA4" w14:textId="77777777" w:rsidR="00AD6D80" w:rsidRPr="001904B7" w:rsidRDefault="00AD6D80"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15279A5" w14:textId="77777777" w:rsidR="00AD6D80" w:rsidRPr="001904B7" w:rsidRDefault="00AD6D80" w:rsidP="00AD6D80">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34118B54" w14:textId="0938CFA2" w:rsidR="00AD6D80" w:rsidRPr="001904B7" w:rsidRDefault="004B167E" w:rsidP="00AD6D80">
            <w:pPr>
              <w:pStyle w:val="FieldText"/>
              <w:rPr>
                <w:rFonts w:ascii="Arial" w:hAnsi="Arial" w:cs="Arial"/>
                <w:b w:val="0"/>
                <w:color w:val="000000" w:themeColor="text1"/>
                <w:sz w:val="20"/>
                <w:szCs w:val="20"/>
                <w:lang w:val="en-GB"/>
              </w:rPr>
            </w:pPr>
            <w:proofErr w:type="spellStart"/>
            <w:r w:rsidRPr="001904B7">
              <w:rPr>
                <w:rFonts w:ascii="Arial" w:hAnsi="Arial" w:cs="Arial"/>
                <w:b w:val="0"/>
                <w:color w:val="000000" w:themeColor="text1"/>
                <w:sz w:val="20"/>
                <w:szCs w:val="20"/>
                <w:lang w:val="en-GB"/>
              </w:rPr>
              <w:t>E</w:t>
            </w:r>
            <w:r w:rsidR="00AD6D80" w:rsidRPr="001904B7">
              <w:rPr>
                <w:rFonts w:ascii="Arial" w:hAnsi="Arial" w:cs="Arial"/>
                <w:b w:val="0"/>
                <w:color w:val="000000" w:themeColor="text1"/>
                <w:sz w:val="20"/>
                <w:szCs w:val="20"/>
                <w:lang w:val="en-GB"/>
              </w:rPr>
              <w:t>xame</w:t>
            </w:r>
            <w:proofErr w:type="spellEnd"/>
            <w:r w:rsidR="00AD6D80" w:rsidRPr="001904B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01AEDEF" w14:textId="4C9C4838" w:rsidR="00AD6D80" w:rsidRPr="001904B7" w:rsidRDefault="00A50685" w:rsidP="00AD6D80">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2</w:t>
            </w:r>
            <w:r w:rsidR="00AD6D80" w:rsidRPr="001904B7">
              <w:rPr>
                <w:rFonts w:ascii="Arial" w:hAnsi="Arial" w:cs="Arial"/>
                <w:b w:val="0"/>
                <w:color w:val="000000" w:themeColor="text1"/>
                <w:sz w:val="20"/>
                <w:szCs w:val="20"/>
                <w:lang w:val="en-GB"/>
              </w:rPr>
              <w:t>,5*</w:t>
            </w:r>
          </w:p>
        </w:tc>
      </w:tr>
      <w:tr w:rsidR="001904B7" w:rsidRPr="001904B7" w14:paraId="403EEF06" w14:textId="77777777" w:rsidTr="00A8712C">
        <w:trPr>
          <w:trHeight w:val="397"/>
        </w:trPr>
        <w:tc>
          <w:tcPr>
            <w:tcW w:w="1912" w:type="dxa"/>
            <w:vMerge/>
            <w:tcBorders>
              <w:left w:val="single" w:sz="12" w:space="0" w:color="auto"/>
            </w:tcBorders>
            <w:shd w:val="clear" w:color="auto" w:fill="CCFFFF"/>
            <w:tcMar>
              <w:left w:w="57" w:type="dxa"/>
              <w:right w:w="57" w:type="dxa"/>
            </w:tcMar>
            <w:vAlign w:val="center"/>
          </w:tcPr>
          <w:p w14:paraId="1A5BCE67"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F0A0C86"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Tests</w:t>
            </w:r>
          </w:p>
        </w:tc>
        <w:tc>
          <w:tcPr>
            <w:tcW w:w="850" w:type="dxa"/>
            <w:tcMar>
              <w:left w:w="57" w:type="dxa"/>
              <w:right w:w="57" w:type="dxa"/>
            </w:tcMar>
            <w:vAlign w:val="center"/>
          </w:tcPr>
          <w:p w14:paraId="4F8F58FB" w14:textId="2B999511" w:rsidR="007868FB" w:rsidRPr="001904B7" w:rsidRDefault="007868FB" w:rsidP="00E82EA3">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14:paraId="49556907" w14:textId="77777777" w:rsidR="007868FB" w:rsidRPr="001904B7" w:rsidRDefault="007868FB" w:rsidP="00E82EA3">
            <w:pPr>
              <w:pStyle w:val="FieldText"/>
              <w:rPr>
                <w:rFonts w:ascii="Arial" w:hAnsi="Arial" w:cs="Arial"/>
                <w:b w:val="0"/>
                <w:color w:val="000000" w:themeColor="text1"/>
                <w:sz w:val="20"/>
                <w:szCs w:val="20"/>
                <w:lang w:val="en-GB"/>
              </w:rPr>
            </w:pPr>
            <w:r w:rsidRPr="001904B7">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CAB153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7A590F54"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5AE069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D13AD59" w14:textId="77777777" w:rsidTr="00A8712C">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96486CE" w14:textId="77777777" w:rsidR="007868FB" w:rsidRPr="001904B7"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0946D92"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93C409F" w14:textId="022F9854" w:rsidR="007868FB" w:rsidRPr="001904B7" w:rsidRDefault="007868FB" w:rsidP="00E82EA3">
            <w:pPr>
              <w:tabs>
                <w:tab w:val="left" w:pos="2820"/>
              </w:tabs>
              <w:spacing w:after="0"/>
              <w:rPr>
                <w:rFonts w:ascii="Arial" w:hAnsi="Arial" w:cs="Arial"/>
                <w:strike/>
                <w:color w:val="000000" w:themeColor="text1"/>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87F1A6" w14:textId="77777777" w:rsidR="007868FB" w:rsidRPr="001904B7" w:rsidRDefault="007868FB"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54E37A3"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4B922E2"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r w:rsidR="007868FB" w:rsidRPr="001904B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D7C1A90"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75247406" w14:textId="77777777" w:rsidTr="00A8712C">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6EE2186" w14:textId="77777777" w:rsidR="007868FB" w:rsidRPr="001904B7"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FD89D62" w14:textId="77777777" w:rsidR="00926172" w:rsidRPr="001904B7" w:rsidRDefault="00926172" w:rsidP="00926172">
            <w:pPr>
              <w:pStyle w:val="HTMLPreformatted"/>
              <w:jc w:val="both"/>
              <w:rPr>
                <w:rFonts w:ascii="Arial" w:hAnsi="Arial" w:cs="Arial"/>
                <w:i/>
                <w:iCs/>
                <w:color w:val="000000" w:themeColor="text1"/>
                <w:lang w:eastAsia="hr-HR"/>
              </w:rPr>
            </w:pPr>
            <w:r w:rsidRPr="001904B7">
              <w:rPr>
                <w:rFonts w:ascii="Arial" w:hAnsi="Arial" w:cs="Arial"/>
                <w:color w:val="000000" w:themeColor="text1"/>
                <w:lang w:val="en-GB"/>
              </w:rPr>
              <w:t xml:space="preserve">During the semester, knowledge check will be conducted through two oral tests. * </w:t>
            </w:r>
            <w:r w:rsidRPr="001904B7">
              <w:rPr>
                <w:rFonts w:ascii="Arial" w:hAnsi="Arial" w:cs="Arial"/>
                <w:color w:val="000000" w:themeColor="text1"/>
                <w:lang w:val="en-AU" w:eastAsia="hr-HR"/>
              </w:rPr>
              <w:t xml:space="preserve">Only students who achieve 60% or more on the self-evaluation tests before mid-term test can take the </w:t>
            </w:r>
            <w:proofErr w:type="gramStart"/>
            <w:r w:rsidRPr="001904B7">
              <w:rPr>
                <w:rFonts w:ascii="Arial" w:hAnsi="Arial" w:cs="Arial"/>
                <w:color w:val="000000" w:themeColor="text1"/>
                <w:lang w:val="en-AU" w:eastAsia="hr-HR"/>
              </w:rPr>
              <w:t>oral  mid</w:t>
            </w:r>
            <w:proofErr w:type="gramEnd"/>
            <w:r w:rsidRPr="001904B7">
              <w:rPr>
                <w:rFonts w:ascii="Arial" w:hAnsi="Arial" w:cs="Arial"/>
                <w:color w:val="000000" w:themeColor="text1"/>
                <w:lang w:val="en-AU" w:eastAsia="hr-HR"/>
              </w:rPr>
              <w:t xml:space="preserve">-term test. </w:t>
            </w:r>
            <w:r w:rsidRPr="001904B7">
              <w:rPr>
                <w:rFonts w:ascii="Arial" w:hAnsi="Arial" w:cs="Arial"/>
                <w:color w:val="000000" w:themeColor="text1"/>
                <w:lang w:val="en-GB"/>
              </w:rPr>
              <w:t xml:space="preserve">Deployment of both tests replaces the final exam. </w:t>
            </w:r>
            <w:r w:rsidRPr="001904B7">
              <w:rPr>
                <w:rFonts w:ascii="Arial" w:hAnsi="Arial" w:cs="Arial"/>
                <w:b/>
                <w:color w:val="000000" w:themeColor="text1"/>
                <w:lang w:val="en"/>
              </w:rPr>
              <w:t xml:space="preserve"> </w:t>
            </w:r>
            <w:r w:rsidRPr="001904B7">
              <w:rPr>
                <w:rFonts w:ascii="Arial" w:hAnsi="Arial" w:cs="Arial"/>
                <w:color w:val="000000" w:themeColor="text1"/>
                <w:lang w:val="en"/>
              </w:rPr>
              <w:t>Students at the end of the semester, before the oral exam, write a self-evaluation of the test and access to the oral exam.</w:t>
            </w:r>
          </w:p>
          <w:p w14:paraId="141AB1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 A test and exam is considered to be passed if the student achieves more than 60% of the correct answers.</w:t>
            </w:r>
          </w:p>
          <w:p w14:paraId="5F0E3591"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3F29F5A9"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Points of appreciation for written knowledge exam:</w:t>
            </w:r>
          </w:p>
          <w:p w14:paraId="47C2232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0 - 59,99 inadequate (1)</w:t>
            </w:r>
          </w:p>
          <w:p w14:paraId="7DCB189B"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60 - 69,99 sufficient (2)</w:t>
            </w:r>
          </w:p>
          <w:p w14:paraId="737BEE2A"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70 - 79,99 good (3)</w:t>
            </w:r>
          </w:p>
          <w:p w14:paraId="746CA4D6"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80 - 80,99 very good (4)</w:t>
            </w:r>
          </w:p>
          <w:p w14:paraId="06FC8F05"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r w:rsidRPr="001904B7">
              <w:rPr>
                <w:rFonts w:ascii="Arial" w:hAnsi="Arial" w:cs="Arial"/>
                <w:color w:val="000000" w:themeColor="text1"/>
                <w:sz w:val="20"/>
                <w:szCs w:val="20"/>
                <w:lang w:val="en-GB"/>
              </w:rPr>
              <w:t>90 -100 excellent (5)</w:t>
            </w:r>
          </w:p>
          <w:p w14:paraId="22076E3D" w14:textId="77777777" w:rsidR="00926172" w:rsidRPr="001904B7" w:rsidRDefault="00926172" w:rsidP="00926172">
            <w:pPr>
              <w:tabs>
                <w:tab w:val="left" w:pos="2820"/>
              </w:tabs>
              <w:spacing w:after="0" w:line="240" w:lineRule="auto"/>
              <w:jc w:val="both"/>
              <w:rPr>
                <w:rFonts w:ascii="Arial" w:hAnsi="Arial" w:cs="Arial"/>
                <w:color w:val="000000" w:themeColor="text1"/>
                <w:sz w:val="20"/>
                <w:szCs w:val="20"/>
                <w:lang w:val="en-GB"/>
              </w:rPr>
            </w:pPr>
          </w:p>
          <w:p w14:paraId="547A5BE6" w14:textId="76F37ADF" w:rsidR="007868FB" w:rsidRPr="001904B7" w:rsidRDefault="00926172" w:rsidP="001904B7">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904B7">
              <w:rPr>
                <w:rFonts w:ascii="Arial" w:hAnsi="Arial" w:cs="Arial"/>
                <w:color w:val="000000" w:themeColor="text1"/>
                <w:sz w:val="20"/>
                <w:szCs w:val="20"/>
                <w:lang w:val="en-US"/>
              </w:rPr>
              <w:t>This rule applies only to students who have a positive score on tests (60% and above).</w:t>
            </w:r>
          </w:p>
        </w:tc>
      </w:tr>
      <w:tr w:rsidR="001904B7" w:rsidRPr="001904B7" w14:paraId="492797BD" w14:textId="77777777" w:rsidTr="00A8712C">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283F27C" w14:textId="77777777" w:rsidR="007868FB" w:rsidRPr="001904B7" w:rsidRDefault="007868FB" w:rsidP="00E82EA3">
            <w:pPr>
              <w:tabs>
                <w:tab w:val="left" w:pos="54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Required literature (available in the library and via other </w:t>
            </w:r>
            <w:r w:rsidRPr="001904B7">
              <w:rPr>
                <w:rFonts w:ascii="Arial" w:hAnsi="Arial" w:cs="Arial"/>
                <w:color w:val="000000" w:themeColor="text1"/>
                <w:sz w:val="20"/>
                <w:szCs w:val="20"/>
                <w:lang w:val="en-GB"/>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AFA2C87"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8B1AB3"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58C0EFB" w14:textId="77777777" w:rsidR="007868FB" w:rsidRPr="001904B7" w:rsidRDefault="007868FB" w:rsidP="00E82EA3">
            <w:pPr>
              <w:tabs>
                <w:tab w:val="left" w:pos="2820"/>
              </w:tabs>
              <w:spacing w:after="0"/>
              <w:jc w:val="center"/>
              <w:rPr>
                <w:rFonts w:ascii="Arial" w:hAnsi="Arial" w:cs="Arial"/>
                <w:b/>
                <w:color w:val="000000" w:themeColor="text1"/>
                <w:sz w:val="20"/>
                <w:szCs w:val="20"/>
                <w:lang w:val="en-GB"/>
              </w:rPr>
            </w:pPr>
            <w:r w:rsidRPr="001904B7">
              <w:rPr>
                <w:rFonts w:ascii="Arial" w:hAnsi="Arial" w:cs="Arial"/>
                <w:b/>
                <w:color w:val="000000" w:themeColor="text1"/>
                <w:sz w:val="20"/>
                <w:szCs w:val="20"/>
                <w:lang w:val="en-GB"/>
              </w:rPr>
              <w:t>Availability via other media</w:t>
            </w:r>
          </w:p>
        </w:tc>
      </w:tr>
      <w:tr w:rsidR="001904B7" w:rsidRPr="001904B7" w14:paraId="73BD4B2D" w14:textId="77777777" w:rsidTr="00A8712C">
        <w:trPr>
          <w:trHeight w:val="75"/>
        </w:trPr>
        <w:tc>
          <w:tcPr>
            <w:tcW w:w="1912" w:type="dxa"/>
            <w:vMerge/>
            <w:tcBorders>
              <w:left w:val="single" w:sz="12" w:space="0" w:color="auto"/>
            </w:tcBorders>
            <w:shd w:val="clear" w:color="auto" w:fill="CCFFFF"/>
            <w:tcMar>
              <w:left w:w="57" w:type="dxa"/>
              <w:right w:w="57" w:type="dxa"/>
            </w:tcMar>
            <w:vAlign w:val="center"/>
          </w:tcPr>
          <w:p w14:paraId="0EF4FE5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7CEDAF3" w14:textId="77777777" w:rsidR="007868FB" w:rsidRPr="001904B7" w:rsidRDefault="00894CC5" w:rsidP="00E82EA3">
            <w:pPr>
              <w:tabs>
                <w:tab w:val="left" w:pos="2820"/>
              </w:tabs>
              <w:spacing w:after="0"/>
              <w:rPr>
                <w:rFonts w:ascii="Arial" w:hAnsi="Arial" w:cs="Arial"/>
                <w:color w:val="000000" w:themeColor="text1"/>
                <w:sz w:val="20"/>
                <w:szCs w:val="20"/>
                <w:lang w:val="en-GB"/>
              </w:rPr>
            </w:pPr>
            <w:proofErr w:type="spellStart"/>
            <w:r w:rsidRPr="001904B7">
              <w:rPr>
                <w:rFonts w:ascii="Arial" w:hAnsi="Arial" w:cs="Arial"/>
                <w:color w:val="000000" w:themeColor="text1"/>
              </w:rPr>
              <w:t>Authorized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lectures</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and</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teaching</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materials</w:t>
            </w:r>
            <w:proofErr w:type="spellEnd"/>
            <w:r w:rsidRPr="001904B7">
              <w:rPr>
                <w:rFonts w:ascii="Arial" w:hAnsi="Arial" w:cs="Arial"/>
                <w:color w:val="000000" w:themeColor="text1"/>
              </w:rPr>
              <w:t xml:space="preserve"> on </w:t>
            </w:r>
            <w:proofErr w:type="spellStart"/>
            <w:r w:rsidRPr="001904B7">
              <w:rPr>
                <w:rFonts w:ascii="Arial" w:hAnsi="Arial" w:cs="Arial"/>
                <w:color w:val="000000" w:themeColor="text1"/>
              </w:rPr>
              <w:t>Moodle</w:t>
            </w:r>
            <w:proofErr w:type="spellEnd"/>
            <w:r w:rsidRPr="001904B7">
              <w:rPr>
                <w:rFonts w:ascii="Arial" w:hAnsi="Arial" w:cs="Arial"/>
                <w:color w:val="000000" w:themeColor="text1"/>
              </w:rPr>
              <w:t xml:space="preserve">'s </w:t>
            </w:r>
            <w:proofErr w:type="spellStart"/>
            <w:r w:rsidRPr="001904B7">
              <w:rPr>
                <w:rFonts w:ascii="Arial" w:hAnsi="Arial" w:cs="Arial"/>
                <w:color w:val="000000" w:themeColor="text1"/>
              </w:rPr>
              <w:t>course</w:t>
            </w:r>
            <w:proofErr w:type="spellEnd"/>
            <w:r w:rsidRPr="001904B7">
              <w:rPr>
                <w:rFonts w:ascii="Arial" w:hAnsi="Arial" w:cs="Arial"/>
                <w:color w:val="000000" w:themeColor="text1"/>
              </w:rPr>
              <w:t xml:space="preserve"> </w:t>
            </w:r>
            <w:proofErr w:type="spellStart"/>
            <w:r w:rsidRPr="001904B7">
              <w:rPr>
                <w:rFonts w:ascii="Arial" w:hAnsi="Arial" w:cs="Arial"/>
                <w:color w:val="000000" w:themeColor="text1"/>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5B279B8"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F4285D" w14:textId="5CC7C86B" w:rsidR="007868FB" w:rsidRPr="001904B7" w:rsidRDefault="00AD6D80"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Moodle</w:t>
            </w:r>
          </w:p>
        </w:tc>
      </w:tr>
      <w:tr w:rsidR="001904B7" w:rsidRPr="001904B7" w14:paraId="53FD4BEB" w14:textId="77777777" w:rsidTr="00A8712C">
        <w:trPr>
          <w:trHeight w:val="75"/>
        </w:trPr>
        <w:tc>
          <w:tcPr>
            <w:tcW w:w="1912" w:type="dxa"/>
            <w:vMerge/>
            <w:tcBorders>
              <w:left w:val="single" w:sz="12" w:space="0" w:color="auto"/>
            </w:tcBorders>
            <w:shd w:val="clear" w:color="auto" w:fill="CCFFFF"/>
            <w:tcMar>
              <w:left w:w="57" w:type="dxa"/>
              <w:right w:w="57" w:type="dxa"/>
            </w:tcMar>
            <w:vAlign w:val="center"/>
          </w:tcPr>
          <w:p w14:paraId="3FFA03EB"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57530E6" w14:textId="4FFB36B5" w:rsidR="007868FB" w:rsidRPr="001904B7" w:rsidRDefault="0085743E" w:rsidP="00E82EA3">
            <w:pPr>
              <w:tabs>
                <w:tab w:val="left" w:pos="2820"/>
              </w:tabs>
              <w:spacing w:after="0"/>
              <w:rPr>
                <w:rFonts w:ascii="Arial" w:hAnsi="Arial" w:cs="Arial"/>
                <w:color w:val="000000" w:themeColor="text1"/>
                <w:sz w:val="20"/>
                <w:szCs w:val="20"/>
                <w:lang w:val="en-GB"/>
              </w:rPr>
            </w:pPr>
            <w:proofErr w:type="spellStart"/>
            <w:r w:rsidRPr="001904B7">
              <w:rPr>
                <w:rFonts w:ascii="Times New Roman" w:hAnsi="Times New Roman"/>
                <w:color w:val="000000" w:themeColor="text1"/>
                <w:sz w:val="20"/>
                <w:szCs w:val="20"/>
              </w:rPr>
              <w:t>Brueggeman</w:t>
            </w:r>
            <w:proofErr w:type="spellEnd"/>
            <w:r w:rsidRPr="001904B7">
              <w:rPr>
                <w:rFonts w:ascii="Times New Roman" w:hAnsi="Times New Roman"/>
                <w:color w:val="000000" w:themeColor="text1"/>
                <w:sz w:val="20"/>
                <w:szCs w:val="20"/>
              </w:rPr>
              <w:t xml:space="preserve"> </w:t>
            </w:r>
            <w:proofErr w:type="spellStart"/>
            <w:r w:rsidRPr="001904B7">
              <w:rPr>
                <w:rFonts w:ascii="Times New Roman" w:hAnsi="Times New Roman"/>
                <w:color w:val="000000" w:themeColor="text1"/>
                <w:sz w:val="20"/>
                <w:szCs w:val="20"/>
              </w:rPr>
              <w:t>Fisher</w:t>
            </w:r>
            <w:proofErr w:type="spellEnd"/>
            <w:r w:rsidRPr="001904B7">
              <w:rPr>
                <w:rFonts w:ascii="Times New Roman" w:hAnsi="Times New Roman"/>
                <w:color w:val="000000" w:themeColor="text1"/>
                <w:sz w:val="20"/>
                <w:szCs w:val="20"/>
              </w:rPr>
              <w:t xml:space="preserve"> (2019</w:t>
            </w:r>
            <w:r w:rsidR="00AD6D80" w:rsidRPr="001904B7">
              <w:rPr>
                <w:rFonts w:ascii="Times New Roman" w:hAnsi="Times New Roman"/>
                <w:color w:val="000000" w:themeColor="text1"/>
                <w:sz w:val="20"/>
                <w:szCs w:val="20"/>
              </w:rPr>
              <w:t xml:space="preserve">) Real </w:t>
            </w:r>
            <w:proofErr w:type="spellStart"/>
            <w:r w:rsidR="00AD6D80" w:rsidRPr="001904B7">
              <w:rPr>
                <w:rFonts w:ascii="Times New Roman" w:hAnsi="Times New Roman"/>
                <w:color w:val="000000" w:themeColor="text1"/>
                <w:sz w:val="20"/>
                <w:szCs w:val="20"/>
              </w:rPr>
              <w:t>Estate</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Finance</w:t>
            </w:r>
            <w:proofErr w:type="spellEnd"/>
            <w:r w:rsidR="00AD6D80" w:rsidRPr="001904B7">
              <w:rPr>
                <w:rFonts w:ascii="Times New Roman" w:hAnsi="Times New Roman"/>
                <w:color w:val="000000" w:themeColor="text1"/>
                <w:sz w:val="20"/>
                <w:szCs w:val="20"/>
              </w:rPr>
              <w:t xml:space="preserve"> &amp; </w:t>
            </w:r>
            <w:proofErr w:type="spellStart"/>
            <w:r w:rsidR="00AD6D80" w:rsidRPr="001904B7">
              <w:rPr>
                <w:rFonts w:ascii="Times New Roman" w:hAnsi="Times New Roman"/>
                <w:color w:val="000000" w:themeColor="text1"/>
                <w:sz w:val="20"/>
                <w:szCs w:val="20"/>
              </w:rPr>
              <w:t>Investment</w:t>
            </w:r>
            <w:proofErr w:type="spellEnd"/>
            <w:r w:rsidR="00AD6D80" w:rsidRPr="001904B7">
              <w:rPr>
                <w:rFonts w:ascii="Times New Roman" w:hAnsi="Times New Roman"/>
                <w:color w:val="000000" w:themeColor="text1"/>
                <w:sz w:val="20"/>
                <w:szCs w:val="20"/>
              </w:rPr>
              <w:t xml:space="preserve">, </w:t>
            </w:r>
            <w:proofErr w:type="spellStart"/>
            <w:r w:rsidR="00AD6D80" w:rsidRPr="001904B7">
              <w:rPr>
                <w:rFonts w:ascii="Times New Roman" w:hAnsi="Times New Roman"/>
                <w:color w:val="000000" w:themeColor="text1"/>
                <w:sz w:val="20"/>
                <w:szCs w:val="20"/>
              </w:rPr>
              <w:t>McGraw</w:t>
            </w:r>
            <w:proofErr w:type="spellEnd"/>
            <w:r w:rsidR="00AD6D80" w:rsidRPr="001904B7">
              <w:rPr>
                <w:rFonts w:ascii="Times New Roman" w:hAnsi="Times New Roman"/>
                <w:color w:val="000000" w:themeColor="text1"/>
                <w:sz w:val="20"/>
                <w:szCs w:val="20"/>
              </w:rPr>
              <w:t>-</w:t>
            </w:r>
            <w:proofErr w:type="spellStart"/>
            <w:r w:rsidR="00AD6D80" w:rsidRPr="001904B7">
              <w:rPr>
                <w:rFonts w:ascii="Times New Roman" w:hAnsi="Times New Roman"/>
                <w:color w:val="000000" w:themeColor="text1"/>
                <w:sz w:val="20"/>
                <w:szCs w:val="20"/>
              </w:rPr>
              <w:t>Hill</w:t>
            </w:r>
            <w:proofErr w:type="spellEnd"/>
            <w:r w:rsidR="00AD6D80" w:rsidRPr="001904B7">
              <w:rPr>
                <w:rFonts w:ascii="Times New Roman" w:hAnsi="Times New Roman"/>
                <w:color w:val="000000" w:themeColor="text1"/>
                <w:sz w:val="20"/>
                <w:szCs w:val="20"/>
              </w:rPr>
              <w:t>/</w:t>
            </w:r>
            <w:proofErr w:type="spellStart"/>
            <w:r w:rsidR="00AD6D80" w:rsidRPr="001904B7">
              <w:rPr>
                <w:rFonts w:ascii="Times New Roman" w:hAnsi="Times New Roman"/>
                <w:color w:val="000000" w:themeColor="text1"/>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2BE1E24A" w14:textId="11A9615C" w:rsidR="007868FB" w:rsidRPr="001904B7" w:rsidRDefault="00A515A9"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t>6</w:t>
            </w:r>
          </w:p>
        </w:tc>
        <w:tc>
          <w:tcPr>
            <w:tcW w:w="1518" w:type="dxa"/>
            <w:gridSpan w:val="4"/>
            <w:tcBorders>
              <w:left w:val="single" w:sz="8" w:space="0" w:color="auto"/>
              <w:right w:val="single" w:sz="12" w:space="0" w:color="auto"/>
            </w:tcBorders>
            <w:tcMar>
              <w:left w:w="57" w:type="dxa"/>
              <w:right w:w="57" w:type="dxa"/>
            </w:tcMar>
          </w:tcPr>
          <w:p w14:paraId="13B2F8BE" w14:textId="77777777" w:rsidR="007868FB" w:rsidRPr="001904B7" w:rsidRDefault="007868FB" w:rsidP="00E82EA3">
            <w:pPr>
              <w:tabs>
                <w:tab w:val="left" w:pos="2820"/>
              </w:tabs>
              <w:spacing w:after="0"/>
              <w:jc w:val="center"/>
              <w:rPr>
                <w:rFonts w:ascii="Arial" w:hAnsi="Arial" w:cs="Arial"/>
                <w:color w:val="000000" w:themeColor="text1"/>
                <w:sz w:val="20"/>
                <w:szCs w:val="20"/>
                <w:lang w:val="en-GB"/>
              </w:rPr>
            </w:pPr>
          </w:p>
        </w:tc>
      </w:tr>
      <w:tr w:rsidR="001904B7" w:rsidRPr="001904B7" w14:paraId="2BAE3F3E" w14:textId="77777777" w:rsidTr="00A8712C">
        <w:trPr>
          <w:trHeight w:val="75"/>
        </w:trPr>
        <w:tc>
          <w:tcPr>
            <w:tcW w:w="1912" w:type="dxa"/>
            <w:vMerge/>
            <w:tcBorders>
              <w:left w:val="single" w:sz="12" w:space="0" w:color="auto"/>
            </w:tcBorders>
            <w:shd w:val="clear" w:color="auto" w:fill="CCFFFF"/>
            <w:tcMar>
              <w:left w:w="57" w:type="dxa"/>
              <w:right w:w="57" w:type="dxa"/>
            </w:tcMar>
            <w:vAlign w:val="center"/>
          </w:tcPr>
          <w:p w14:paraId="3756475F"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3FCC88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A6962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8DC04BA"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13062651" w14:textId="77777777" w:rsidTr="00A8712C">
        <w:trPr>
          <w:trHeight w:val="75"/>
        </w:trPr>
        <w:tc>
          <w:tcPr>
            <w:tcW w:w="1912" w:type="dxa"/>
            <w:vMerge/>
            <w:tcBorders>
              <w:left w:val="single" w:sz="12" w:space="0" w:color="auto"/>
            </w:tcBorders>
            <w:shd w:val="clear" w:color="auto" w:fill="CCFFFF"/>
            <w:tcMar>
              <w:left w:w="57" w:type="dxa"/>
              <w:right w:w="57" w:type="dxa"/>
            </w:tcMar>
            <w:vAlign w:val="center"/>
          </w:tcPr>
          <w:p w14:paraId="56BD081C"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CED0B2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D220CD"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4412A7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5686B9A" w14:textId="77777777" w:rsidTr="00A8712C">
        <w:trPr>
          <w:trHeight w:val="175"/>
        </w:trPr>
        <w:tc>
          <w:tcPr>
            <w:tcW w:w="1912" w:type="dxa"/>
            <w:vMerge/>
            <w:tcBorders>
              <w:left w:val="single" w:sz="12" w:space="0" w:color="auto"/>
            </w:tcBorders>
            <w:shd w:val="clear" w:color="auto" w:fill="CCFFFF"/>
            <w:tcMar>
              <w:left w:w="57" w:type="dxa"/>
              <w:right w:w="57" w:type="dxa"/>
            </w:tcMar>
            <w:vAlign w:val="center"/>
          </w:tcPr>
          <w:p w14:paraId="6DF8AF2A"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64D1DE"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D43C57"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F1BB7D6"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2B61DBAE" w14:textId="77777777" w:rsidTr="00A8712C">
        <w:trPr>
          <w:trHeight w:val="175"/>
        </w:trPr>
        <w:tc>
          <w:tcPr>
            <w:tcW w:w="1912" w:type="dxa"/>
            <w:vMerge/>
            <w:tcBorders>
              <w:left w:val="single" w:sz="12" w:space="0" w:color="auto"/>
            </w:tcBorders>
            <w:shd w:val="clear" w:color="auto" w:fill="CCFFFF"/>
            <w:tcMar>
              <w:left w:w="57" w:type="dxa"/>
              <w:right w:w="57" w:type="dxa"/>
            </w:tcMar>
            <w:vAlign w:val="center"/>
          </w:tcPr>
          <w:p w14:paraId="31F4CB23"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721CF8A"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23A21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0E5F10"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0260CF9B" w14:textId="77777777" w:rsidTr="00A8712C">
        <w:trPr>
          <w:trHeight w:val="175"/>
        </w:trPr>
        <w:tc>
          <w:tcPr>
            <w:tcW w:w="1912" w:type="dxa"/>
            <w:vMerge/>
            <w:tcBorders>
              <w:left w:val="single" w:sz="12" w:space="0" w:color="auto"/>
            </w:tcBorders>
            <w:shd w:val="clear" w:color="auto" w:fill="CCFFFF"/>
            <w:tcMar>
              <w:left w:w="57" w:type="dxa"/>
              <w:right w:w="57" w:type="dxa"/>
            </w:tcMar>
            <w:vAlign w:val="center"/>
          </w:tcPr>
          <w:p w14:paraId="64356738"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FC5B458"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EA48E7B"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9FAB78F"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6A084F72" w14:textId="77777777" w:rsidTr="00A8712C">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091AF0" w14:textId="77777777" w:rsidR="007868FB" w:rsidRPr="001904B7"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35B5AC9" w14:textId="77777777" w:rsidR="007868FB" w:rsidRPr="001904B7" w:rsidRDefault="003B6673" w:rsidP="00E82EA3">
            <w:pPr>
              <w:tabs>
                <w:tab w:val="left" w:pos="2820"/>
              </w:tabs>
              <w:spacing w:after="0"/>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2B68339"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D4F002" w14:textId="77777777" w:rsidR="007868FB" w:rsidRPr="001904B7" w:rsidRDefault="003B6673" w:rsidP="00E82EA3">
            <w:pPr>
              <w:tabs>
                <w:tab w:val="left" w:pos="2820"/>
              </w:tabs>
              <w:spacing w:after="0"/>
              <w:jc w:val="center"/>
              <w:rPr>
                <w:rFonts w:ascii="Arial" w:hAnsi="Arial" w:cs="Arial"/>
                <w:color w:val="000000" w:themeColor="text1"/>
                <w:sz w:val="20"/>
                <w:szCs w:val="20"/>
                <w:lang w:val="en-GB"/>
              </w:rPr>
            </w:pPr>
            <w:r w:rsidRPr="001904B7">
              <w:rPr>
                <w:rFonts w:ascii="Arial" w:hAnsi="Arial" w:cs="Arial"/>
                <w:color w:val="000000" w:themeColor="text1"/>
                <w:sz w:val="20"/>
                <w:szCs w:val="20"/>
                <w:lang w:val="en-GB"/>
              </w:rPr>
              <w:fldChar w:fldCharType="begin">
                <w:ffData>
                  <w:name w:val="Text1"/>
                  <w:enabled/>
                  <w:calcOnExit w:val="0"/>
                  <w:textInput/>
                </w:ffData>
              </w:fldChar>
            </w:r>
            <w:r w:rsidR="007868FB" w:rsidRPr="001904B7">
              <w:rPr>
                <w:rFonts w:ascii="Arial" w:hAnsi="Arial" w:cs="Arial"/>
                <w:color w:val="000000" w:themeColor="text1"/>
                <w:sz w:val="20"/>
                <w:szCs w:val="20"/>
                <w:lang w:val="en-GB"/>
              </w:rPr>
              <w:instrText xml:space="preserve"> FORMTEXT </w:instrText>
            </w:r>
            <w:r w:rsidRPr="001904B7">
              <w:rPr>
                <w:rFonts w:ascii="Arial" w:hAnsi="Arial" w:cs="Arial"/>
                <w:color w:val="000000" w:themeColor="text1"/>
                <w:sz w:val="20"/>
                <w:szCs w:val="20"/>
                <w:lang w:val="en-GB"/>
              </w:rPr>
            </w:r>
            <w:r w:rsidRPr="001904B7">
              <w:rPr>
                <w:rFonts w:ascii="Arial" w:hAnsi="Arial" w:cs="Arial"/>
                <w:color w:val="000000" w:themeColor="text1"/>
                <w:sz w:val="20"/>
                <w:szCs w:val="20"/>
                <w:lang w:val="en-GB"/>
              </w:rPr>
              <w:fldChar w:fldCharType="separate"/>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007868FB" w:rsidRPr="001904B7">
              <w:rPr>
                <w:rFonts w:ascii="Arial" w:hAnsi="Arial" w:cs="Arial"/>
                <w:noProof/>
                <w:color w:val="000000" w:themeColor="text1"/>
                <w:sz w:val="20"/>
                <w:szCs w:val="20"/>
                <w:lang w:val="en-GB"/>
              </w:rPr>
              <w:t> </w:t>
            </w:r>
            <w:r w:rsidRPr="001904B7">
              <w:rPr>
                <w:rFonts w:ascii="Arial" w:hAnsi="Arial" w:cs="Arial"/>
                <w:color w:val="000000" w:themeColor="text1"/>
                <w:sz w:val="20"/>
                <w:szCs w:val="20"/>
                <w:lang w:val="en-GB"/>
              </w:rPr>
              <w:fldChar w:fldCharType="end"/>
            </w:r>
          </w:p>
        </w:tc>
      </w:tr>
      <w:tr w:rsidR="001904B7" w:rsidRPr="001904B7" w14:paraId="5FBDA8CD" w14:textId="77777777" w:rsidTr="00A8712C">
        <w:tc>
          <w:tcPr>
            <w:tcW w:w="1912" w:type="dxa"/>
            <w:tcBorders>
              <w:top w:val="single" w:sz="12" w:space="0" w:color="auto"/>
              <w:left w:val="single" w:sz="12" w:space="0" w:color="auto"/>
            </w:tcBorders>
            <w:shd w:val="clear" w:color="auto" w:fill="CCFFFF"/>
            <w:tcMar>
              <w:left w:w="57" w:type="dxa"/>
              <w:right w:w="57" w:type="dxa"/>
            </w:tcMar>
            <w:vAlign w:val="center"/>
          </w:tcPr>
          <w:p w14:paraId="5BDCB6A2"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D57461C" w14:textId="77777777" w:rsidR="00894CC5" w:rsidRPr="001904B7" w:rsidRDefault="00894CC5" w:rsidP="00894CC5">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Glickman, E., A (2014): An Introduction to Real , Estate Finance, Academic Press </w:t>
            </w:r>
            <w:proofErr w:type="spellStart"/>
            <w:r w:rsidRPr="001904B7">
              <w:rPr>
                <w:rFonts w:ascii="Arial" w:hAnsi="Arial" w:cs="Arial"/>
                <w:color w:val="000000" w:themeColor="text1"/>
                <w:sz w:val="20"/>
                <w:szCs w:val="20"/>
                <w:lang w:val="en-GB"/>
              </w:rPr>
              <w:t>Elasvier</w:t>
            </w:r>
            <w:proofErr w:type="spellEnd"/>
            <w:r w:rsidRPr="001904B7">
              <w:rPr>
                <w:rFonts w:ascii="Arial" w:hAnsi="Arial" w:cs="Arial"/>
                <w:color w:val="000000" w:themeColor="text1"/>
                <w:sz w:val="20"/>
                <w:szCs w:val="20"/>
                <w:lang w:val="en-GB"/>
              </w:rPr>
              <w:t xml:space="preserve">, </w:t>
            </w:r>
            <w:proofErr w:type="spellStart"/>
            <w:r w:rsidRPr="001904B7">
              <w:rPr>
                <w:rFonts w:ascii="Arial" w:hAnsi="Arial" w:cs="Arial"/>
                <w:color w:val="000000" w:themeColor="text1"/>
                <w:sz w:val="20"/>
                <w:szCs w:val="20"/>
                <w:lang w:val="en-GB"/>
              </w:rPr>
              <w:t>Walthman</w:t>
            </w:r>
            <w:proofErr w:type="spellEnd"/>
          </w:p>
          <w:p w14:paraId="5829712B" w14:textId="77777777" w:rsidR="00894CC5" w:rsidRPr="001904B7" w:rsidRDefault="00894CC5" w:rsidP="00894CC5">
            <w:pPr>
              <w:tabs>
                <w:tab w:val="left" w:pos="567"/>
              </w:tabs>
              <w:spacing w:after="0" w:line="240" w:lineRule="auto"/>
              <w:rPr>
                <w:rFonts w:ascii="Arial" w:hAnsi="Arial" w:cs="Arial"/>
                <w:color w:val="000000" w:themeColor="text1"/>
                <w:sz w:val="20"/>
                <w:szCs w:val="20"/>
                <w:lang w:val="en-GB"/>
              </w:rPr>
            </w:pPr>
            <w:proofErr w:type="spellStart"/>
            <w:r w:rsidRPr="001904B7">
              <w:rPr>
                <w:rFonts w:ascii="Arial" w:hAnsi="Arial" w:cs="Arial"/>
                <w:color w:val="000000" w:themeColor="text1"/>
                <w:sz w:val="20"/>
                <w:szCs w:val="20"/>
                <w:lang w:val="en-GB"/>
              </w:rPr>
              <w:t>Brueggeman</w:t>
            </w:r>
            <w:proofErr w:type="spellEnd"/>
            <w:r w:rsidRPr="001904B7">
              <w:rPr>
                <w:rFonts w:ascii="Arial" w:hAnsi="Arial" w:cs="Arial"/>
                <w:color w:val="000000" w:themeColor="text1"/>
                <w:sz w:val="20"/>
                <w:szCs w:val="20"/>
                <w:lang w:val="en-GB"/>
              </w:rPr>
              <w:t xml:space="preserve"> Fisher (2010) Real Estate Finance &amp; Investment 14 edition, McGraw-Hill/Irwin</w:t>
            </w:r>
          </w:p>
          <w:p w14:paraId="48E76606" w14:textId="77777777" w:rsidR="00894CC5" w:rsidRPr="001904B7" w:rsidRDefault="00894CC5" w:rsidP="00894CC5">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Brett, Schmitz (2009): Real Estate Market Analysis –Methods and Case Studies, Urban Land </w:t>
            </w:r>
            <w:proofErr w:type="spellStart"/>
            <w:r w:rsidRPr="001904B7">
              <w:rPr>
                <w:rFonts w:ascii="Arial" w:hAnsi="Arial" w:cs="Arial"/>
                <w:color w:val="000000" w:themeColor="text1"/>
                <w:sz w:val="20"/>
                <w:szCs w:val="20"/>
                <w:lang w:val="en-GB"/>
              </w:rPr>
              <w:t>Institute,Washington</w:t>
            </w:r>
            <w:proofErr w:type="spellEnd"/>
          </w:p>
          <w:p w14:paraId="7041C121" w14:textId="77777777" w:rsidR="00894CC5" w:rsidRPr="001904B7" w:rsidRDefault="00894CC5" w:rsidP="00894CC5">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Wyatt, P. (2007) : Property Valuation in an Economic Context, Blackwell Publishing, Oxford</w:t>
            </w:r>
          </w:p>
          <w:p w14:paraId="259AFDBC" w14:textId="77777777" w:rsidR="00894CC5" w:rsidRPr="001904B7" w:rsidRDefault="00894CC5" w:rsidP="00894CC5">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Rimac Smiljanić, A., </w:t>
            </w:r>
            <w:proofErr w:type="gramStart"/>
            <w:r w:rsidRPr="001904B7">
              <w:rPr>
                <w:rFonts w:ascii="Arial" w:hAnsi="Arial" w:cs="Arial"/>
                <w:color w:val="000000" w:themeColor="text1"/>
                <w:sz w:val="20"/>
                <w:szCs w:val="20"/>
                <w:lang w:val="en-GB"/>
              </w:rPr>
              <w:t>Matković</w:t>
            </w:r>
            <w:proofErr w:type="gramEnd"/>
            <w:r w:rsidRPr="001904B7">
              <w:rPr>
                <w:rFonts w:ascii="Arial" w:hAnsi="Arial" w:cs="Arial"/>
                <w:color w:val="000000" w:themeColor="text1"/>
                <w:sz w:val="20"/>
                <w:szCs w:val="20"/>
                <w:lang w:val="en-GB"/>
              </w:rPr>
              <w:t>, K. (2016): Features and Impact of Foreign Demand on Real Estate Market: The Case of Croatia, The Journal of American Academy of Business, Vol. 22, str. 112.-118.</w:t>
            </w:r>
          </w:p>
          <w:p w14:paraId="4604DAC1" w14:textId="2C2D2399" w:rsidR="00894CC5" w:rsidRPr="001904B7" w:rsidRDefault="00894CC5" w:rsidP="00894CC5">
            <w:pPr>
              <w:tabs>
                <w:tab w:val="left" w:pos="567"/>
              </w:tabs>
              <w:spacing w:after="0" w:line="240" w:lineRule="auto"/>
              <w:rPr>
                <w:rFonts w:ascii="Arial" w:hAnsi="Arial" w:cs="Arial"/>
                <w:color w:val="000000" w:themeColor="text1"/>
                <w:sz w:val="20"/>
                <w:szCs w:val="20"/>
              </w:rPr>
            </w:pPr>
            <w:r w:rsidRPr="001904B7">
              <w:rPr>
                <w:rFonts w:ascii="Arial" w:hAnsi="Arial" w:cs="Arial"/>
                <w:color w:val="000000" w:themeColor="text1"/>
                <w:sz w:val="20"/>
                <w:szCs w:val="20"/>
                <w:lang w:val="en-GB"/>
              </w:rPr>
              <w:t>Gomez-Gonzalez</w:t>
            </w:r>
            <w:proofErr w:type="gramStart"/>
            <w:r w:rsidRPr="001904B7">
              <w:rPr>
                <w:rFonts w:ascii="Arial" w:hAnsi="Arial" w:cs="Arial"/>
                <w:color w:val="000000" w:themeColor="text1"/>
                <w:sz w:val="20"/>
                <w:szCs w:val="20"/>
                <w:lang w:val="en-GB"/>
              </w:rPr>
              <w:t>,J.E</w:t>
            </w:r>
            <w:proofErr w:type="gramEnd"/>
            <w:r w:rsidRPr="001904B7">
              <w:rPr>
                <w:rFonts w:ascii="Arial" w:hAnsi="Arial" w:cs="Arial"/>
                <w:color w:val="000000" w:themeColor="text1"/>
                <w:sz w:val="20"/>
                <w:szCs w:val="20"/>
                <w:lang w:val="en-GB"/>
              </w:rPr>
              <w:t>.,</w:t>
            </w:r>
            <w:proofErr w:type="spellStart"/>
            <w:r w:rsidRPr="001904B7">
              <w:rPr>
                <w:rFonts w:ascii="Arial" w:hAnsi="Arial" w:cs="Arial"/>
                <w:color w:val="000000" w:themeColor="text1"/>
                <w:sz w:val="20"/>
                <w:szCs w:val="20"/>
                <w:lang w:val="en-GB"/>
              </w:rPr>
              <w:t>Gamboa</w:t>
            </w:r>
            <w:proofErr w:type="spellEnd"/>
            <w:r w:rsidRPr="001904B7">
              <w:rPr>
                <w:rFonts w:ascii="Arial" w:hAnsi="Arial" w:cs="Arial"/>
                <w:color w:val="000000" w:themeColor="text1"/>
                <w:sz w:val="20"/>
                <w:szCs w:val="20"/>
                <w:lang w:val="en-GB"/>
              </w:rPr>
              <w:t>-Arbeláez,J.,</w:t>
            </w:r>
            <w:proofErr w:type="spellStart"/>
            <w:r w:rsidRPr="001904B7">
              <w:rPr>
                <w:rFonts w:ascii="Arial" w:hAnsi="Arial" w:cs="Arial"/>
                <w:color w:val="000000" w:themeColor="text1"/>
                <w:sz w:val="20"/>
                <w:szCs w:val="20"/>
                <w:lang w:val="en-GB"/>
              </w:rPr>
              <w:t>Hirs-Garzón,J</w:t>
            </w:r>
            <w:proofErr w:type="spellEnd"/>
            <w:r w:rsidRPr="001904B7">
              <w:rPr>
                <w:rFonts w:ascii="Arial" w:hAnsi="Arial" w:cs="Arial"/>
                <w:color w:val="000000" w:themeColor="text1"/>
                <w:sz w:val="20"/>
                <w:szCs w:val="20"/>
                <w:lang w:val="en-GB"/>
              </w:rPr>
              <w:t xml:space="preserve">. (2018): When Bubble Meets Bubble: Contagion in OECD Countries, Journal of Real Estate Finance and Economics Vol 56, str. 546. </w:t>
            </w:r>
            <w:hyperlink r:id="rId8" w:history="1">
              <w:r w:rsidR="00701C29" w:rsidRPr="001904B7">
                <w:rPr>
                  <w:rStyle w:val="Hyperlink"/>
                  <w:rFonts w:ascii="Arial" w:hAnsi="Arial" w:cs="Arial"/>
                  <w:color w:val="000000" w:themeColor="text1"/>
                  <w:sz w:val="20"/>
                  <w:szCs w:val="20"/>
                </w:rPr>
                <w:t>https://doi.org/10.1007/s11146-017-9605-4</w:t>
              </w:r>
            </w:hyperlink>
          </w:p>
          <w:p w14:paraId="7918F182" w14:textId="7425AC49" w:rsidR="00701C29" w:rsidRPr="001904B7" w:rsidRDefault="00701C29" w:rsidP="00701C29">
            <w:pPr>
              <w:spacing w:after="0" w:line="240" w:lineRule="auto"/>
              <w:rPr>
                <w:rFonts w:ascii="Arial" w:hAnsi="Arial" w:cs="Arial"/>
                <w:color w:val="000000" w:themeColor="text1"/>
                <w:sz w:val="20"/>
                <w:szCs w:val="20"/>
                <w:lang w:eastAsia="hr-HR"/>
              </w:rPr>
            </w:pPr>
            <w:r w:rsidRPr="001904B7">
              <w:rPr>
                <w:rFonts w:ascii="Arial" w:hAnsi="Arial" w:cs="Arial"/>
                <w:color w:val="000000" w:themeColor="text1"/>
                <w:sz w:val="20"/>
                <w:szCs w:val="20"/>
                <w:lang w:eastAsia="hr-HR"/>
              </w:rPr>
              <w:t xml:space="preserve">Škrabić Perić, B., Rimac Smiljanić, A, Kezić, I. (2020.): Utjecaj turizma na cijene stambenih nekretnina, </w:t>
            </w:r>
            <w:proofErr w:type="spellStart"/>
            <w:r w:rsidRPr="001904B7">
              <w:rPr>
                <w:rFonts w:ascii="Arial" w:hAnsi="Arial" w:cs="Arial"/>
                <w:color w:val="000000" w:themeColor="text1"/>
                <w:sz w:val="20"/>
                <w:szCs w:val="20"/>
                <w:lang w:eastAsia="hr-HR"/>
              </w:rPr>
              <w:t>Working</w:t>
            </w:r>
            <w:proofErr w:type="spellEnd"/>
            <w:r w:rsidRPr="001904B7">
              <w:rPr>
                <w:rFonts w:ascii="Arial" w:hAnsi="Arial" w:cs="Arial"/>
                <w:color w:val="000000" w:themeColor="text1"/>
                <w:sz w:val="20"/>
                <w:szCs w:val="20"/>
                <w:lang w:eastAsia="hr-HR"/>
              </w:rPr>
              <w:t xml:space="preserve"> </w:t>
            </w:r>
            <w:proofErr w:type="spellStart"/>
            <w:r w:rsidRPr="001904B7">
              <w:rPr>
                <w:rFonts w:ascii="Arial" w:hAnsi="Arial" w:cs="Arial"/>
                <w:color w:val="000000" w:themeColor="text1"/>
                <w:sz w:val="20"/>
                <w:szCs w:val="20"/>
                <w:lang w:eastAsia="hr-HR"/>
              </w:rPr>
              <w:t>Paper</w:t>
            </w:r>
            <w:proofErr w:type="spellEnd"/>
            <w:r w:rsidRPr="001904B7">
              <w:rPr>
                <w:rFonts w:ascii="Arial" w:hAnsi="Arial" w:cs="Arial"/>
                <w:color w:val="000000" w:themeColor="text1"/>
                <w:sz w:val="20"/>
                <w:szCs w:val="20"/>
                <w:lang w:eastAsia="hr-HR"/>
              </w:rPr>
              <w:t>.</w:t>
            </w:r>
          </w:p>
          <w:p w14:paraId="43490690" w14:textId="180633F5" w:rsidR="00894CC5" w:rsidRPr="001904B7" w:rsidRDefault="00701C29" w:rsidP="00894CC5">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Estate Master (2020</w:t>
            </w:r>
            <w:r w:rsidR="00894CC5" w:rsidRPr="001904B7">
              <w:rPr>
                <w:rFonts w:ascii="Arial" w:hAnsi="Arial" w:cs="Arial"/>
                <w:color w:val="000000" w:themeColor="text1"/>
                <w:sz w:val="20"/>
                <w:szCs w:val="20"/>
                <w:lang w:val="en-GB"/>
              </w:rPr>
              <w:t>): Developer feasibility Software, Estate Master Limited, Sydney</w:t>
            </w:r>
          </w:p>
          <w:p w14:paraId="638DA418" w14:textId="7DBD52D3" w:rsidR="00894CC5" w:rsidRPr="001904B7" w:rsidRDefault="00701C29" w:rsidP="00894CC5">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Estate Master (2020</w:t>
            </w:r>
            <w:r w:rsidR="00894CC5" w:rsidRPr="001904B7">
              <w:rPr>
                <w:rFonts w:ascii="Arial" w:hAnsi="Arial" w:cs="Arial"/>
                <w:color w:val="000000" w:themeColor="text1"/>
                <w:sz w:val="20"/>
                <w:szCs w:val="20"/>
                <w:lang w:val="en-GB"/>
              </w:rPr>
              <w:t>): Investment Appraisal Software, Estate Master Limited, Sydney</w:t>
            </w:r>
          </w:p>
          <w:p w14:paraId="4BDD0822" w14:textId="77777777" w:rsidR="00894CC5" w:rsidRPr="001904B7" w:rsidRDefault="00894CC5" w:rsidP="00894CC5">
            <w:pPr>
              <w:tabs>
                <w:tab w:val="left" w:pos="567"/>
              </w:tabs>
              <w:spacing w:after="0" w:line="240" w:lineRule="auto"/>
              <w:rPr>
                <w:rFonts w:ascii="Arial" w:hAnsi="Arial" w:cs="Arial"/>
                <w:color w:val="000000" w:themeColor="text1"/>
                <w:sz w:val="20"/>
                <w:szCs w:val="20"/>
                <w:lang w:val="it-IT"/>
              </w:rPr>
            </w:pPr>
            <w:proofErr w:type="spellStart"/>
            <w:r w:rsidRPr="001904B7">
              <w:rPr>
                <w:rFonts w:ascii="Arial" w:hAnsi="Arial" w:cs="Arial"/>
                <w:color w:val="000000" w:themeColor="text1"/>
                <w:sz w:val="20"/>
                <w:szCs w:val="20"/>
                <w:lang w:val="it-IT"/>
              </w:rPr>
              <w:t>Poslovni</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slučajevi</w:t>
            </w:r>
            <w:proofErr w:type="spellEnd"/>
            <w:r w:rsidRPr="001904B7">
              <w:rPr>
                <w:rFonts w:ascii="Arial" w:hAnsi="Arial" w:cs="Arial"/>
                <w:color w:val="000000" w:themeColor="text1"/>
                <w:sz w:val="20"/>
                <w:szCs w:val="20"/>
                <w:lang w:val="it-IT"/>
              </w:rPr>
              <w:t xml:space="preserve"> i </w:t>
            </w:r>
            <w:proofErr w:type="spellStart"/>
            <w:r w:rsidRPr="001904B7">
              <w:rPr>
                <w:rFonts w:ascii="Arial" w:hAnsi="Arial" w:cs="Arial"/>
                <w:color w:val="000000" w:themeColor="text1"/>
                <w:sz w:val="20"/>
                <w:szCs w:val="20"/>
                <w:lang w:val="it-IT"/>
              </w:rPr>
              <w:t>vijesti</w:t>
            </w:r>
            <w:proofErr w:type="spellEnd"/>
            <w:r w:rsidRPr="001904B7">
              <w:rPr>
                <w:rFonts w:ascii="Arial" w:hAnsi="Arial" w:cs="Arial"/>
                <w:color w:val="000000" w:themeColor="text1"/>
                <w:sz w:val="20"/>
                <w:szCs w:val="20"/>
                <w:lang w:val="it-IT"/>
              </w:rPr>
              <w:t xml:space="preserve"> s portala/</w:t>
            </w:r>
            <w:proofErr w:type="spellStart"/>
            <w:r w:rsidRPr="001904B7">
              <w:rPr>
                <w:rFonts w:ascii="Arial" w:hAnsi="Arial" w:cs="Arial"/>
                <w:color w:val="000000" w:themeColor="text1"/>
                <w:sz w:val="20"/>
                <w:szCs w:val="20"/>
                <w:lang w:val="it-IT"/>
              </w:rPr>
              <w:t>časopisa</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Poslovni</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dnevnik</w:t>
            </w:r>
            <w:proofErr w:type="spellEnd"/>
            <w:r w:rsidRPr="001904B7">
              <w:rPr>
                <w:rFonts w:ascii="Arial" w:hAnsi="Arial" w:cs="Arial"/>
                <w:color w:val="000000" w:themeColor="text1"/>
                <w:sz w:val="20"/>
                <w:szCs w:val="20"/>
                <w:lang w:val="it-IT"/>
              </w:rPr>
              <w:t xml:space="preserve"> (www.poslovni.hr</w:t>
            </w:r>
            <w:proofErr w:type="gramStart"/>
            <w:r w:rsidRPr="001904B7">
              <w:rPr>
                <w:rFonts w:ascii="Arial" w:hAnsi="Arial" w:cs="Arial"/>
                <w:color w:val="000000" w:themeColor="text1"/>
                <w:sz w:val="20"/>
                <w:szCs w:val="20"/>
                <w:lang w:val="it-IT"/>
              </w:rPr>
              <w:t>)</w:t>
            </w:r>
            <w:proofErr w:type="gramEnd"/>
          </w:p>
          <w:p w14:paraId="798DCAE7" w14:textId="77777777" w:rsidR="00894CC5" w:rsidRPr="001904B7" w:rsidRDefault="00894CC5" w:rsidP="00894CC5">
            <w:pPr>
              <w:tabs>
                <w:tab w:val="left" w:pos="567"/>
              </w:tabs>
              <w:spacing w:after="0" w:line="240" w:lineRule="auto"/>
              <w:rPr>
                <w:rFonts w:ascii="Arial" w:hAnsi="Arial" w:cs="Arial"/>
                <w:color w:val="000000" w:themeColor="text1"/>
                <w:sz w:val="20"/>
                <w:szCs w:val="20"/>
                <w:lang w:val="it-IT"/>
              </w:rPr>
            </w:pPr>
            <w:proofErr w:type="spellStart"/>
            <w:r w:rsidRPr="001904B7">
              <w:rPr>
                <w:rFonts w:ascii="Arial" w:hAnsi="Arial" w:cs="Arial"/>
                <w:color w:val="000000" w:themeColor="text1"/>
                <w:sz w:val="20"/>
                <w:szCs w:val="20"/>
                <w:lang w:val="it-IT"/>
              </w:rPr>
              <w:t>Poslovni</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slučajevi</w:t>
            </w:r>
            <w:proofErr w:type="spellEnd"/>
            <w:r w:rsidRPr="001904B7">
              <w:rPr>
                <w:rFonts w:ascii="Arial" w:hAnsi="Arial" w:cs="Arial"/>
                <w:color w:val="000000" w:themeColor="text1"/>
                <w:sz w:val="20"/>
                <w:szCs w:val="20"/>
                <w:lang w:val="it-IT"/>
              </w:rPr>
              <w:t xml:space="preserve"> i </w:t>
            </w:r>
            <w:proofErr w:type="spellStart"/>
            <w:r w:rsidRPr="001904B7">
              <w:rPr>
                <w:rFonts w:ascii="Arial" w:hAnsi="Arial" w:cs="Arial"/>
                <w:color w:val="000000" w:themeColor="text1"/>
                <w:sz w:val="20"/>
                <w:szCs w:val="20"/>
                <w:lang w:val="it-IT"/>
              </w:rPr>
              <w:t>vijesti</w:t>
            </w:r>
            <w:proofErr w:type="spellEnd"/>
            <w:r w:rsidRPr="001904B7">
              <w:rPr>
                <w:rFonts w:ascii="Arial" w:hAnsi="Arial" w:cs="Arial"/>
                <w:color w:val="000000" w:themeColor="text1"/>
                <w:sz w:val="20"/>
                <w:szCs w:val="20"/>
                <w:lang w:val="it-IT"/>
              </w:rPr>
              <w:t xml:space="preserve"> s portala </w:t>
            </w:r>
            <w:proofErr w:type="spellStart"/>
            <w:r w:rsidRPr="001904B7">
              <w:rPr>
                <w:rFonts w:ascii="Arial" w:hAnsi="Arial" w:cs="Arial"/>
                <w:color w:val="000000" w:themeColor="text1"/>
                <w:sz w:val="20"/>
                <w:szCs w:val="20"/>
                <w:lang w:val="it-IT"/>
              </w:rPr>
              <w:t>Lider</w:t>
            </w:r>
            <w:proofErr w:type="spellEnd"/>
            <w:r w:rsidRPr="001904B7">
              <w:rPr>
                <w:rFonts w:ascii="Arial" w:hAnsi="Arial" w:cs="Arial"/>
                <w:color w:val="000000" w:themeColor="text1"/>
                <w:sz w:val="20"/>
                <w:szCs w:val="20"/>
                <w:lang w:val="it-IT"/>
              </w:rPr>
              <w:t xml:space="preserve"> (www.poslovni.hr</w:t>
            </w:r>
            <w:proofErr w:type="gramStart"/>
            <w:r w:rsidRPr="001904B7">
              <w:rPr>
                <w:rFonts w:ascii="Arial" w:hAnsi="Arial" w:cs="Arial"/>
                <w:color w:val="000000" w:themeColor="text1"/>
                <w:sz w:val="20"/>
                <w:szCs w:val="20"/>
                <w:lang w:val="it-IT"/>
              </w:rPr>
              <w:t>)</w:t>
            </w:r>
            <w:proofErr w:type="gramEnd"/>
          </w:p>
          <w:p w14:paraId="4FADF5DB" w14:textId="77777777" w:rsidR="007868FB" w:rsidRPr="001904B7" w:rsidRDefault="00894CC5" w:rsidP="00894CC5">
            <w:pPr>
              <w:tabs>
                <w:tab w:val="left" w:pos="567"/>
              </w:tabs>
              <w:spacing w:after="0" w:line="240" w:lineRule="auto"/>
              <w:rPr>
                <w:rFonts w:ascii="Arial" w:hAnsi="Arial" w:cs="Arial"/>
                <w:color w:val="000000" w:themeColor="text1"/>
                <w:sz w:val="20"/>
                <w:szCs w:val="20"/>
                <w:lang w:val="it-IT"/>
              </w:rPr>
            </w:pPr>
            <w:proofErr w:type="spellStart"/>
            <w:r w:rsidRPr="001904B7">
              <w:rPr>
                <w:rFonts w:ascii="Arial" w:hAnsi="Arial" w:cs="Arial"/>
                <w:color w:val="000000" w:themeColor="text1"/>
                <w:sz w:val="20"/>
                <w:szCs w:val="20"/>
                <w:lang w:val="it-IT"/>
              </w:rPr>
              <w:t>Državni</w:t>
            </w:r>
            <w:proofErr w:type="spellEnd"/>
            <w:r w:rsidRPr="001904B7">
              <w:rPr>
                <w:rFonts w:ascii="Arial" w:hAnsi="Arial" w:cs="Arial"/>
                <w:color w:val="000000" w:themeColor="text1"/>
                <w:sz w:val="20"/>
                <w:szCs w:val="20"/>
                <w:lang w:val="it-IT"/>
              </w:rPr>
              <w:t xml:space="preserve"> </w:t>
            </w:r>
            <w:proofErr w:type="spellStart"/>
            <w:r w:rsidRPr="001904B7">
              <w:rPr>
                <w:rFonts w:ascii="Arial" w:hAnsi="Arial" w:cs="Arial"/>
                <w:color w:val="000000" w:themeColor="text1"/>
                <w:sz w:val="20"/>
                <w:szCs w:val="20"/>
                <w:lang w:val="it-IT"/>
              </w:rPr>
              <w:t>zavod</w:t>
            </w:r>
            <w:proofErr w:type="spellEnd"/>
            <w:r w:rsidRPr="001904B7">
              <w:rPr>
                <w:rFonts w:ascii="Arial" w:hAnsi="Arial" w:cs="Arial"/>
                <w:color w:val="000000" w:themeColor="text1"/>
                <w:sz w:val="20"/>
                <w:szCs w:val="20"/>
                <w:lang w:val="it-IT"/>
              </w:rPr>
              <w:t xml:space="preserve"> za </w:t>
            </w:r>
            <w:proofErr w:type="spellStart"/>
            <w:r w:rsidRPr="001904B7">
              <w:rPr>
                <w:rFonts w:ascii="Arial" w:hAnsi="Arial" w:cs="Arial"/>
                <w:color w:val="000000" w:themeColor="text1"/>
                <w:sz w:val="20"/>
                <w:szCs w:val="20"/>
                <w:lang w:val="it-IT"/>
              </w:rPr>
              <w:t>statistiku</w:t>
            </w:r>
            <w:proofErr w:type="spellEnd"/>
            <w:r w:rsidRPr="001904B7">
              <w:rPr>
                <w:rFonts w:ascii="Arial" w:hAnsi="Arial" w:cs="Arial"/>
                <w:color w:val="000000" w:themeColor="text1"/>
                <w:sz w:val="20"/>
                <w:szCs w:val="20"/>
                <w:lang w:val="it-IT"/>
              </w:rPr>
              <w:t xml:space="preserve"> RH (www.dzs.hr)</w:t>
            </w:r>
          </w:p>
        </w:tc>
      </w:tr>
      <w:tr w:rsidR="001904B7" w:rsidRPr="001904B7" w14:paraId="32C25F77" w14:textId="77777777" w:rsidTr="00A8712C">
        <w:tc>
          <w:tcPr>
            <w:tcW w:w="1912" w:type="dxa"/>
            <w:tcBorders>
              <w:left w:val="single" w:sz="12" w:space="0" w:color="auto"/>
            </w:tcBorders>
            <w:shd w:val="clear" w:color="auto" w:fill="CCFFFF"/>
            <w:tcMar>
              <w:left w:w="57" w:type="dxa"/>
              <w:right w:w="57" w:type="dxa"/>
            </w:tcMar>
            <w:vAlign w:val="center"/>
          </w:tcPr>
          <w:p w14:paraId="0A019CF0"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7AEE5C34" w14:textId="77777777" w:rsidR="00A8712C" w:rsidRPr="001904B7" w:rsidRDefault="00A8712C" w:rsidP="00A8712C">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attendance records and documentation about students’ results in fulfilling their obligations (lecturer)</w:t>
            </w:r>
          </w:p>
          <w:p w14:paraId="25543FDD" w14:textId="77777777" w:rsidR="00A8712C" w:rsidRPr="001904B7" w:rsidRDefault="00A8712C" w:rsidP="00A8712C">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Class management surveillance (Vice-dean for education).</w:t>
            </w:r>
          </w:p>
          <w:p w14:paraId="2C22B643" w14:textId="77777777" w:rsidR="00A8712C" w:rsidRPr="001904B7" w:rsidRDefault="00A8712C" w:rsidP="00A8712C">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Study efficacy analysis of all study courses (Vice-dean for education).</w:t>
            </w:r>
          </w:p>
          <w:p w14:paraId="4AB6EBED" w14:textId="77777777" w:rsidR="00A8712C" w:rsidRPr="001904B7" w:rsidRDefault="00A8712C" w:rsidP="00A8712C">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1904B7">
              <w:rPr>
                <w:rFonts w:ascii="Arial" w:hAnsi="Arial" w:cs="Arial"/>
                <w:color w:val="000000" w:themeColor="text1"/>
                <w:sz w:val="20"/>
                <w:szCs w:val="20"/>
                <w:lang w:val="en-GB"/>
              </w:rPr>
              <w:t>Center</w:t>
            </w:r>
            <w:proofErr w:type="spellEnd"/>
            <w:r w:rsidRPr="001904B7">
              <w:rPr>
                <w:rFonts w:ascii="Arial" w:hAnsi="Arial" w:cs="Arial"/>
                <w:color w:val="000000" w:themeColor="text1"/>
                <w:sz w:val="20"/>
                <w:szCs w:val="20"/>
                <w:lang w:val="en-GB"/>
              </w:rPr>
              <w:t>)</w:t>
            </w:r>
          </w:p>
          <w:p w14:paraId="6685B6CA" w14:textId="77777777" w:rsidR="007868FB" w:rsidRPr="001904B7" w:rsidRDefault="00A8712C" w:rsidP="00A8712C">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904B7" w:rsidRPr="001904B7" w14:paraId="19032261" w14:textId="77777777" w:rsidTr="00A8712C">
        <w:tc>
          <w:tcPr>
            <w:tcW w:w="1912" w:type="dxa"/>
            <w:tcBorders>
              <w:left w:val="single" w:sz="12" w:space="0" w:color="auto"/>
              <w:bottom w:val="single" w:sz="12" w:space="0" w:color="auto"/>
            </w:tcBorders>
            <w:shd w:val="clear" w:color="auto" w:fill="CCFFFF"/>
            <w:tcMar>
              <w:left w:w="57" w:type="dxa"/>
              <w:right w:w="57" w:type="dxa"/>
            </w:tcMar>
            <w:vAlign w:val="center"/>
          </w:tcPr>
          <w:p w14:paraId="65D52A46" w14:textId="77777777" w:rsidR="007868FB" w:rsidRPr="001904B7" w:rsidRDefault="007868FB" w:rsidP="00E82EA3">
            <w:pPr>
              <w:tabs>
                <w:tab w:val="left" w:pos="567"/>
              </w:tabs>
              <w:spacing w:after="0" w:line="240" w:lineRule="auto"/>
              <w:rPr>
                <w:rFonts w:ascii="Arial" w:hAnsi="Arial" w:cs="Arial"/>
                <w:color w:val="000000" w:themeColor="text1"/>
                <w:sz w:val="20"/>
                <w:szCs w:val="20"/>
                <w:lang w:val="en-GB"/>
              </w:rPr>
            </w:pPr>
            <w:r w:rsidRPr="001904B7">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DC3BBA9" w14:textId="77777777" w:rsidR="007868FB" w:rsidRPr="001904B7" w:rsidRDefault="007868FB" w:rsidP="00E82EA3">
            <w:pPr>
              <w:pStyle w:val="ListParagraph"/>
              <w:tabs>
                <w:tab w:val="left" w:pos="2820"/>
              </w:tabs>
              <w:spacing w:after="0" w:line="240" w:lineRule="auto"/>
              <w:ind w:left="0"/>
              <w:rPr>
                <w:rFonts w:ascii="Arial" w:hAnsi="Arial" w:cs="Arial"/>
                <w:color w:val="000000" w:themeColor="text1"/>
                <w:sz w:val="20"/>
                <w:szCs w:val="20"/>
                <w:lang w:val="en-GB"/>
              </w:rPr>
            </w:pPr>
          </w:p>
        </w:tc>
      </w:tr>
    </w:tbl>
    <w:p w14:paraId="284AB0DE" w14:textId="77777777" w:rsidR="00431C20" w:rsidRPr="001904B7" w:rsidRDefault="00431C20">
      <w:pPr>
        <w:rPr>
          <w:color w:val="000000" w:themeColor="text1"/>
        </w:rPr>
      </w:pPr>
    </w:p>
    <w:sectPr w:rsidR="00431C20" w:rsidRPr="001904B7"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8CC77" w14:textId="77777777" w:rsidR="00FA7085" w:rsidRDefault="00FA7085" w:rsidP="007868FB">
      <w:pPr>
        <w:spacing w:after="0" w:line="240" w:lineRule="auto"/>
      </w:pPr>
      <w:r>
        <w:separator/>
      </w:r>
    </w:p>
  </w:endnote>
  <w:endnote w:type="continuationSeparator" w:id="0">
    <w:p w14:paraId="1F2601FA" w14:textId="77777777" w:rsidR="00FA7085" w:rsidRDefault="00FA7085"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6BD4C" w14:textId="77777777" w:rsidR="001904B7" w:rsidRDefault="001904B7" w:rsidP="001904B7">
    <w:pPr>
      <w:pStyle w:val="Footer"/>
    </w:pPr>
    <w:r>
      <w:t>2020./2021. 01/12/20 – 40.Sj. FV</w:t>
    </w:r>
  </w:p>
  <w:p w14:paraId="26E00CA8" w14:textId="77777777" w:rsidR="001904B7" w:rsidRDefault="001904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6902AC" w14:textId="77777777" w:rsidR="00FA7085" w:rsidRDefault="00FA7085" w:rsidP="007868FB">
      <w:pPr>
        <w:spacing w:after="0" w:line="240" w:lineRule="auto"/>
      </w:pPr>
      <w:r>
        <w:separator/>
      </w:r>
    </w:p>
  </w:footnote>
  <w:footnote w:type="continuationSeparator" w:id="0">
    <w:p w14:paraId="0E6EECA9" w14:textId="77777777" w:rsidR="00FA7085" w:rsidRDefault="00FA7085"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94728C4"/>
    <w:multiLevelType w:val="hybridMultilevel"/>
    <w:tmpl w:val="515491F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C866F8D"/>
    <w:multiLevelType w:val="hybridMultilevel"/>
    <w:tmpl w:val="4070740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4">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617F1CFB"/>
    <w:multiLevelType w:val="hybridMultilevel"/>
    <w:tmpl w:val="0816AC7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62AA"/>
    <w:rsid w:val="00021F82"/>
    <w:rsid w:val="000C633F"/>
    <w:rsid w:val="000E1074"/>
    <w:rsid w:val="001904B7"/>
    <w:rsid w:val="001F1E7A"/>
    <w:rsid w:val="002714C1"/>
    <w:rsid w:val="00273DA0"/>
    <w:rsid w:val="002F1923"/>
    <w:rsid w:val="003B6673"/>
    <w:rsid w:val="003C37D1"/>
    <w:rsid w:val="003F4F5A"/>
    <w:rsid w:val="00431C20"/>
    <w:rsid w:val="00464455"/>
    <w:rsid w:val="004B167E"/>
    <w:rsid w:val="00580E0D"/>
    <w:rsid w:val="005B1CB1"/>
    <w:rsid w:val="005C522A"/>
    <w:rsid w:val="007005B3"/>
    <w:rsid w:val="00701C29"/>
    <w:rsid w:val="00761AA6"/>
    <w:rsid w:val="00781A26"/>
    <w:rsid w:val="007868FB"/>
    <w:rsid w:val="00831788"/>
    <w:rsid w:val="0085743E"/>
    <w:rsid w:val="008768BF"/>
    <w:rsid w:val="00894CC5"/>
    <w:rsid w:val="009079F9"/>
    <w:rsid w:val="00926172"/>
    <w:rsid w:val="00964FDD"/>
    <w:rsid w:val="009754A5"/>
    <w:rsid w:val="009A114A"/>
    <w:rsid w:val="00A1428B"/>
    <w:rsid w:val="00A24E19"/>
    <w:rsid w:val="00A50685"/>
    <w:rsid w:val="00A515A9"/>
    <w:rsid w:val="00A8712C"/>
    <w:rsid w:val="00AD6D80"/>
    <w:rsid w:val="00B03260"/>
    <w:rsid w:val="00B4513F"/>
    <w:rsid w:val="00B93B1F"/>
    <w:rsid w:val="00BC6971"/>
    <w:rsid w:val="00BE6C92"/>
    <w:rsid w:val="00C065B6"/>
    <w:rsid w:val="00C37A62"/>
    <w:rsid w:val="00C44A16"/>
    <w:rsid w:val="00C70971"/>
    <w:rsid w:val="00C87437"/>
    <w:rsid w:val="00CA4165"/>
    <w:rsid w:val="00E03C98"/>
    <w:rsid w:val="00E22896"/>
    <w:rsid w:val="00E3750F"/>
    <w:rsid w:val="00EA5A5E"/>
    <w:rsid w:val="00EC3054"/>
    <w:rsid w:val="00F472FF"/>
    <w:rsid w:val="00F805F3"/>
    <w:rsid w:val="00FA70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A1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paragraph" w:styleId="HTMLPreformatted">
    <w:name w:val="HTML Preformatted"/>
    <w:basedOn w:val="Normal"/>
    <w:link w:val="HTMLPreformattedChar"/>
    <w:uiPriority w:val="99"/>
    <w:unhideWhenUsed/>
    <w:rsid w:val="00AD6D8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D6D80"/>
    <w:rPr>
      <w:rFonts w:ascii="Consolas" w:eastAsia="Times New Roman" w:hAnsi="Consolas" w:cs="Times New Roman"/>
      <w:sz w:val="20"/>
      <w:szCs w:val="20"/>
    </w:rPr>
  </w:style>
  <w:style w:type="character" w:styleId="Hyperlink">
    <w:name w:val="Hyperlink"/>
    <w:basedOn w:val="DefaultParagraphFont"/>
    <w:uiPriority w:val="99"/>
    <w:unhideWhenUsed/>
    <w:rsid w:val="00701C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paragraph" w:styleId="HTMLPreformatted">
    <w:name w:val="HTML Preformatted"/>
    <w:basedOn w:val="Normal"/>
    <w:link w:val="HTMLPreformattedChar"/>
    <w:uiPriority w:val="99"/>
    <w:unhideWhenUsed/>
    <w:rsid w:val="00AD6D8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D6D80"/>
    <w:rPr>
      <w:rFonts w:ascii="Consolas" w:eastAsia="Times New Roman" w:hAnsi="Consolas" w:cs="Times New Roman"/>
      <w:sz w:val="20"/>
      <w:szCs w:val="20"/>
    </w:rPr>
  </w:style>
  <w:style w:type="character" w:styleId="Hyperlink">
    <w:name w:val="Hyperlink"/>
    <w:basedOn w:val="DefaultParagraphFont"/>
    <w:uiPriority w:val="99"/>
    <w:unhideWhenUsed/>
    <w:rsid w:val="00701C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04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1146-017-9605-4"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Rimac Smiljanić</cp:lastModifiedBy>
  <cp:revision>2</cp:revision>
  <cp:lastPrinted>2018-10-19T15:35:00Z</cp:lastPrinted>
  <dcterms:created xsi:type="dcterms:W3CDTF">2021-09-27T12:08:00Z</dcterms:created>
  <dcterms:modified xsi:type="dcterms:W3CDTF">2021-09-27T12:08:00Z</dcterms:modified>
</cp:coreProperties>
</file>